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867747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bookmarkStart w:id="0" w:name="_GoBack"/>
      <w:bookmarkEnd w:id="0"/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B7014E">
        <w:rPr>
          <w:b/>
          <w:sz w:val="24"/>
          <w:szCs w:val="24"/>
        </w:rPr>
        <w:t xml:space="preserve"> __</w:t>
      </w:r>
      <w:r w:rsidR="008504A0">
        <w:rPr>
          <w:b/>
          <w:sz w:val="24"/>
          <w:szCs w:val="24"/>
        </w:rPr>
        <w:t>/16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B7014E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3219B6" w:rsidRPr="008504A0">
        <w:rPr>
          <w:b/>
          <w:sz w:val="24"/>
          <w:szCs w:val="24"/>
        </w:rPr>
        <w:t>6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BD4DAC" w:rsidRDefault="00BD4DAC" w:rsidP="00BD4DA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D4DAC">
        <w:rPr>
          <w:b/>
          <w:sz w:val="24"/>
          <w:szCs w:val="24"/>
        </w:rPr>
        <w:t xml:space="preserve">О передаче Контрольно-ревизионному управлению </w:t>
      </w:r>
    </w:p>
    <w:p w:rsidR="00BD4DAC" w:rsidRDefault="00BD4DAC" w:rsidP="00BD4DA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района </w:t>
      </w:r>
      <w:r w:rsidRPr="00BD4DAC">
        <w:rPr>
          <w:b/>
          <w:sz w:val="24"/>
          <w:szCs w:val="24"/>
        </w:rPr>
        <w:t xml:space="preserve">Республики Крым </w:t>
      </w:r>
    </w:p>
    <w:p w:rsidR="00BD4DAC" w:rsidRPr="00BD4DAC" w:rsidRDefault="00BD4DAC" w:rsidP="00BD4DA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D4DAC">
        <w:rPr>
          <w:b/>
          <w:sz w:val="24"/>
          <w:szCs w:val="24"/>
        </w:rPr>
        <w:t>полномочий по осуществлению внешнего муниципального</w:t>
      </w:r>
    </w:p>
    <w:p w:rsidR="00524DC3" w:rsidRDefault="00BD4DAC" w:rsidP="00BD4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BD4DAC">
        <w:rPr>
          <w:b/>
          <w:sz w:val="24"/>
          <w:szCs w:val="24"/>
        </w:rPr>
        <w:t>финансового контроля Новоандреевского сельского поселения</w:t>
      </w:r>
    </w:p>
    <w:p w:rsidR="00BD4DAC" w:rsidRPr="008504A0" w:rsidRDefault="00BD4DAC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D4DAC" w:rsidRDefault="00BD4DAC" w:rsidP="00BD4DAC">
      <w:pPr>
        <w:spacing w:after="0" w:line="240" w:lineRule="auto"/>
        <w:ind w:firstLine="360"/>
        <w:jc w:val="both"/>
        <w:rPr>
          <w:sz w:val="24"/>
          <w:szCs w:val="24"/>
        </w:rPr>
      </w:pPr>
      <w:r w:rsidRPr="00BD4DAC">
        <w:rPr>
          <w:sz w:val="24"/>
          <w:szCs w:val="24"/>
        </w:rPr>
        <w:t xml:space="preserve">     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BD4DAC" w:rsidRDefault="00BD4DAC" w:rsidP="00BD4DAC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BD4DAC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BD4D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4DC3" w:rsidRDefault="00BD4DAC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D4DAC">
        <w:rPr>
          <w:rFonts w:eastAsia="Times New Roman"/>
          <w:sz w:val="24"/>
          <w:szCs w:val="24"/>
          <w:lang w:eastAsia="ru-RU"/>
        </w:rPr>
        <w:t>Передать Контрольно-ревизионному управлению Симферопольского района Республики Крым полномочия по осуществлению внешнего муниципального финансового контроля Новоа</w:t>
      </w:r>
      <w:r>
        <w:rPr>
          <w:rFonts w:eastAsia="Times New Roman"/>
          <w:sz w:val="24"/>
          <w:szCs w:val="24"/>
          <w:lang w:eastAsia="ru-RU"/>
        </w:rPr>
        <w:t>ндреевского сельского поселения</w:t>
      </w:r>
      <w:r w:rsidR="00524DC3" w:rsidRPr="00524DC3">
        <w:rPr>
          <w:rFonts w:eastAsia="Times New Roman"/>
          <w:sz w:val="24"/>
          <w:szCs w:val="24"/>
          <w:lang w:eastAsia="ru-RU"/>
        </w:rPr>
        <w:t>.</w:t>
      </w:r>
    </w:p>
    <w:p w:rsidR="00BD4DAC" w:rsidRPr="00BD4DAC" w:rsidRDefault="00BD4DAC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D4DAC">
        <w:rPr>
          <w:rFonts w:eastAsia="Times New Roman"/>
          <w:sz w:val="24"/>
          <w:szCs w:val="24"/>
          <w:lang w:eastAsia="ru-RU"/>
        </w:rPr>
        <w:t xml:space="preserve">Утвердить Соглашение о передаче Контрольно-ревизионному управлению Симферопольского района Республики Крым полномочий контрольно-счетного органа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BD4DAC">
        <w:rPr>
          <w:rFonts w:eastAsia="Times New Roman"/>
          <w:sz w:val="24"/>
          <w:szCs w:val="24"/>
          <w:lang w:eastAsia="ru-RU"/>
        </w:rPr>
        <w:t xml:space="preserve"> сельского поселения Симферопольского района Республики Крым по осуществлению внешнего муниципального финансового контроля (прил</w:t>
      </w:r>
      <w:r>
        <w:rPr>
          <w:rFonts w:eastAsia="Times New Roman"/>
          <w:sz w:val="24"/>
          <w:szCs w:val="24"/>
          <w:lang w:eastAsia="ru-RU"/>
        </w:rPr>
        <w:t>ожение 1</w:t>
      </w:r>
      <w:r w:rsidRPr="00BD4DAC">
        <w:rPr>
          <w:rFonts w:eastAsia="Times New Roman"/>
          <w:sz w:val="24"/>
          <w:szCs w:val="24"/>
          <w:lang w:eastAsia="ru-RU"/>
        </w:rPr>
        <w:t>).</w:t>
      </w:r>
    </w:p>
    <w:p w:rsidR="00BD4DAC" w:rsidRPr="00BD4DAC" w:rsidRDefault="00BD4DAC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3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Утвердить </w:t>
      </w:r>
      <w:r w:rsidRPr="00BD4DAC">
        <w:rPr>
          <w:rFonts w:eastAsia="Times New Roman"/>
          <w:sz w:val="24"/>
          <w:szCs w:val="24"/>
          <w:lang w:eastAsia="ru-RU"/>
        </w:rPr>
        <w:t>Методик</w:t>
      </w:r>
      <w:r>
        <w:rPr>
          <w:rFonts w:eastAsia="Times New Roman"/>
          <w:sz w:val="24"/>
          <w:szCs w:val="24"/>
          <w:lang w:eastAsia="ru-RU"/>
        </w:rPr>
        <w:t xml:space="preserve">у </w:t>
      </w:r>
      <w:r w:rsidRPr="00BD4DAC">
        <w:rPr>
          <w:rFonts w:eastAsia="Times New Roman"/>
          <w:sz w:val="24"/>
          <w:szCs w:val="24"/>
          <w:lang w:eastAsia="ru-RU"/>
        </w:rPr>
        <w:t xml:space="preserve">расчета иных межбюджетных трансфертов, предоставляемых из бюджета </w:t>
      </w:r>
      <w:r>
        <w:rPr>
          <w:rFonts w:eastAsia="Times New Roman"/>
          <w:sz w:val="24"/>
          <w:szCs w:val="24"/>
          <w:lang w:eastAsia="ru-RU"/>
        </w:rPr>
        <w:t xml:space="preserve">Новоандреевского </w:t>
      </w:r>
      <w:r w:rsidRPr="00BD4DAC">
        <w:rPr>
          <w:rFonts w:eastAsia="Times New Roman"/>
          <w:sz w:val="24"/>
          <w:szCs w:val="24"/>
          <w:lang w:eastAsia="ru-RU"/>
        </w:rPr>
        <w:t>сельского поселения бюджету Симферопольского района на осуществление полномочий по внешнему муниципальному финансовому контролю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D4DAC">
        <w:rPr>
          <w:rFonts w:eastAsia="Times New Roman"/>
          <w:sz w:val="24"/>
          <w:szCs w:val="24"/>
          <w:lang w:eastAsia="ru-RU"/>
        </w:rPr>
        <w:t xml:space="preserve">(приложение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BD4DAC">
        <w:rPr>
          <w:rFonts w:eastAsia="Times New Roman"/>
          <w:sz w:val="24"/>
          <w:szCs w:val="24"/>
          <w:lang w:eastAsia="ru-RU"/>
        </w:rPr>
        <w:t>).</w:t>
      </w:r>
    </w:p>
    <w:p w:rsidR="00BD4DAC" w:rsidRDefault="00BD4DAC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Поручить председателю Новоандреевского сельского совета – главе администрации Новоандреевского сельского поселения заключить </w:t>
      </w:r>
      <w:r w:rsidRPr="00BD4DAC">
        <w:rPr>
          <w:rFonts w:eastAsia="Times New Roman"/>
          <w:sz w:val="24"/>
          <w:szCs w:val="24"/>
          <w:lang w:eastAsia="ru-RU"/>
        </w:rPr>
        <w:t>Соглашение о передаче Контрольно-ревизионному управлению Симферопольского района Республики Крым полномочий контрольно-счетного органа муниципального образования Новоандреевское сельское поселение Симферопольского района Республики Крым по осуществлению внешнего муниципального финансового контроля</w:t>
      </w:r>
    </w:p>
    <w:p w:rsidR="005404E1" w:rsidRDefault="005404E1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BD4D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5404E1" w:rsidRPr="008504A0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524DC3" w:rsidRPr="00524DC3" w:rsidRDefault="00BD4DAC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524DC3" w:rsidRPr="00524DC3">
        <w:rPr>
          <w:b/>
          <w:sz w:val="24"/>
          <w:szCs w:val="24"/>
        </w:rPr>
        <w:t xml:space="preserve"> </w:t>
      </w:r>
      <w:r w:rsidR="008C2AFB">
        <w:rPr>
          <w:b/>
          <w:sz w:val="24"/>
          <w:szCs w:val="24"/>
        </w:rPr>
        <w:t>№ 1</w:t>
      </w:r>
    </w:p>
    <w:p w:rsidR="00BD4DAC" w:rsidRDefault="00BD4DAC" w:rsidP="00BD4DAC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</w:t>
      </w:r>
      <w:r w:rsidR="00524DC3" w:rsidRPr="00524DC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="00524DC3" w:rsidRPr="00524DC3">
        <w:rPr>
          <w:b/>
          <w:sz w:val="24"/>
          <w:szCs w:val="24"/>
        </w:rPr>
        <w:t xml:space="preserve"> сессии</w:t>
      </w:r>
      <w:r>
        <w:rPr>
          <w:b/>
          <w:sz w:val="24"/>
          <w:szCs w:val="24"/>
        </w:rPr>
        <w:t xml:space="preserve"> </w:t>
      </w:r>
      <w:r w:rsidR="00524DC3" w:rsidRPr="00BD4DAC">
        <w:rPr>
          <w:b/>
          <w:sz w:val="24"/>
          <w:szCs w:val="24"/>
        </w:rPr>
        <w:t xml:space="preserve">Новоандреевского сельского совета </w:t>
      </w:r>
    </w:p>
    <w:p w:rsidR="00BD4DAC" w:rsidRDefault="00BD4DAC" w:rsidP="00BD4DAC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332ADD" w:rsidRDefault="00BD4DAC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__.12</w:t>
      </w:r>
      <w:r w:rsidR="00524DC3" w:rsidRPr="00524DC3">
        <w:rPr>
          <w:b/>
          <w:sz w:val="24"/>
          <w:szCs w:val="24"/>
        </w:rPr>
        <w:t>.2016 года №</w:t>
      </w:r>
      <w:r>
        <w:rPr>
          <w:b/>
          <w:sz w:val="24"/>
          <w:szCs w:val="24"/>
        </w:rPr>
        <w:t xml:space="preserve"> __/</w:t>
      </w:r>
      <w:r w:rsidR="00524DC3" w:rsidRPr="00524DC3">
        <w:rPr>
          <w:b/>
          <w:sz w:val="24"/>
          <w:szCs w:val="24"/>
        </w:rPr>
        <w:t>16</w:t>
      </w:r>
    </w:p>
    <w:p w:rsidR="00524DC3" w:rsidRPr="00BD4DAC" w:rsidRDefault="00524DC3" w:rsidP="00524DC3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BD4DAC" w:rsidRDefault="00BD4DAC" w:rsidP="00BD4DAC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BD4DAC" w:rsidRPr="00BD4DAC" w:rsidRDefault="00BD4DAC" w:rsidP="00BD4DAC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СОГЛАШЕНИЕ</w:t>
      </w:r>
    </w:p>
    <w:p w:rsidR="00BD4DAC" w:rsidRPr="00BD4DAC" w:rsidRDefault="00BD4DAC" w:rsidP="00BD4DAC">
      <w:pPr>
        <w:widowControl w:val="0"/>
        <w:suppressAutoHyphens/>
        <w:autoSpaceDN w:val="0"/>
        <w:spacing w:after="0" w:line="240" w:lineRule="auto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о передаче Контрольно-ревизионному управлению Симферопольского района Республики Крым полномочия контрольно-счетного органа Новоандреевского сельского поселения Симферопольского района Республики Крым по осуществлению внешнего муниципального финансового контроля</w:t>
      </w:r>
    </w:p>
    <w:p w:rsidR="00BD4DAC" w:rsidRPr="00BD4DAC" w:rsidRDefault="00BD4DAC" w:rsidP="00BD4DA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BD4DAC">
      <w:pPr>
        <w:widowControl w:val="0"/>
        <w:suppressAutoHyphens/>
        <w:autoSpaceDN w:val="0"/>
        <w:spacing w:before="60" w:after="0" w:line="240" w:lineRule="auto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г. Симферополь      </w:t>
      </w:r>
      <w:r w:rsidRPr="00BD4DAC">
        <w:rPr>
          <w:rFonts w:eastAsia="Times New Roman"/>
          <w:kern w:val="3"/>
          <w:sz w:val="24"/>
          <w:szCs w:val="24"/>
          <w:lang w:eastAsia="ru-RU"/>
        </w:rPr>
        <w:tab/>
      </w:r>
      <w:r w:rsidRPr="00BD4DAC">
        <w:rPr>
          <w:rFonts w:eastAsia="Times New Roman"/>
          <w:kern w:val="3"/>
          <w:sz w:val="24"/>
          <w:szCs w:val="24"/>
          <w:lang w:eastAsia="ru-RU"/>
        </w:rPr>
        <w:tab/>
      </w:r>
      <w:r w:rsidRPr="00BD4DAC">
        <w:rPr>
          <w:rFonts w:eastAsia="Times New Roman"/>
          <w:kern w:val="3"/>
          <w:sz w:val="24"/>
          <w:szCs w:val="24"/>
          <w:lang w:eastAsia="ru-RU"/>
        </w:rPr>
        <w:tab/>
      </w:r>
      <w:r w:rsidRPr="00BD4DAC">
        <w:rPr>
          <w:rFonts w:eastAsia="Times New Roman"/>
          <w:kern w:val="3"/>
          <w:sz w:val="24"/>
          <w:szCs w:val="24"/>
          <w:lang w:eastAsia="ru-RU"/>
        </w:rPr>
        <w:tab/>
      </w:r>
      <w:r w:rsidRPr="00BD4DAC">
        <w:rPr>
          <w:rFonts w:eastAsia="Times New Roman"/>
          <w:kern w:val="3"/>
          <w:sz w:val="24"/>
          <w:szCs w:val="24"/>
          <w:lang w:eastAsia="ru-RU"/>
        </w:rPr>
        <w:tab/>
        <w:t xml:space="preserve"> </w:t>
      </w:r>
      <w:r>
        <w:rPr>
          <w:rFonts w:eastAsia="Times New Roman"/>
          <w:kern w:val="3"/>
          <w:sz w:val="24"/>
          <w:szCs w:val="24"/>
          <w:lang w:eastAsia="ru-RU"/>
        </w:rPr>
        <w:tab/>
      </w:r>
      <w:r>
        <w:rPr>
          <w:rFonts w:eastAsia="Times New Roman"/>
          <w:kern w:val="3"/>
          <w:sz w:val="24"/>
          <w:szCs w:val="24"/>
          <w:lang w:eastAsia="ru-RU"/>
        </w:rPr>
        <w:tab/>
      </w:r>
      <w:r>
        <w:rPr>
          <w:rFonts w:eastAsia="Times New Roman"/>
          <w:kern w:val="3"/>
          <w:sz w:val="24"/>
          <w:szCs w:val="24"/>
          <w:lang w:eastAsia="ru-RU"/>
        </w:rPr>
        <w:tab/>
        <w:t xml:space="preserve">      </w:t>
      </w:r>
      <w:r w:rsidRPr="00BD4DAC">
        <w:rPr>
          <w:rFonts w:eastAsia="Times New Roman"/>
          <w:kern w:val="3"/>
          <w:sz w:val="24"/>
          <w:szCs w:val="24"/>
          <w:lang w:eastAsia="ru-RU"/>
        </w:rPr>
        <w:t>«____» __________201_ г.</w:t>
      </w:r>
    </w:p>
    <w:p w:rsidR="00BD4DAC" w:rsidRPr="00BD4DAC" w:rsidRDefault="00BD4DAC" w:rsidP="00BD4DAC">
      <w:pPr>
        <w:widowControl w:val="0"/>
        <w:suppressAutoHyphens/>
        <w:autoSpaceDN w:val="0"/>
        <w:spacing w:before="60"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BD4DAC">
      <w:pPr>
        <w:widowControl w:val="0"/>
        <w:suppressAutoHyphens/>
        <w:autoSpaceDN w:val="0"/>
        <w:spacing w:before="60" w:after="0" w:line="240" w:lineRule="auto"/>
        <w:ind w:firstLine="708"/>
        <w:jc w:val="both"/>
        <w:rPr>
          <w:rFonts w:eastAsia="Times New Roman"/>
          <w:b/>
          <w:kern w:val="3"/>
          <w:sz w:val="24"/>
          <w:szCs w:val="24"/>
          <w:lang w:eastAsia="ru-RU"/>
        </w:rPr>
      </w:pP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В целях реализации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Федерального закона</w:t>
      </w:r>
      <w:hyperlink r:id="rId9" w:history="1">
        <w:r w:rsidRPr="00BD4DAC">
          <w:rPr>
            <w:rFonts w:eastAsia="Times New Roman"/>
            <w:color w:val="00000A"/>
            <w:kern w:val="3"/>
            <w:sz w:val="24"/>
            <w:szCs w:val="24"/>
            <w:lang w:eastAsia="ru-RU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D4DAC">
        <w:rPr>
          <w:rFonts w:eastAsia="Times New Roman"/>
          <w:kern w:val="3"/>
          <w:sz w:val="24"/>
          <w:szCs w:val="24"/>
          <w:lang w:eastAsia="ru-RU"/>
        </w:rPr>
        <w:t>, Закона Республики Крым от 21.08.2014 № 54-ЗРК «Об основах местного самоуправления в Республике Крым», Симферопольский районный совет Республики Крым (далее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–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Симферопольский районный совет) в лице председателя Симферопольского районного совета Макеева М.А., действующего на основании Устава муниципального образования Симферопольский район Республики Крым, Контрольно-ревизионное управление Симферопольского района Республики Крым в лице председателя </w:t>
      </w:r>
      <w:proofErr w:type="spellStart"/>
      <w:r w:rsidRPr="00BD4DAC">
        <w:rPr>
          <w:rFonts w:eastAsia="Times New Roman"/>
          <w:kern w:val="3"/>
          <w:sz w:val="24"/>
          <w:szCs w:val="24"/>
          <w:lang w:eastAsia="ru-RU"/>
        </w:rPr>
        <w:t>Зурабова</w:t>
      </w:r>
      <w:proofErr w:type="spell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С.Г., действующего на основании Положения о Контрольно-ревизионном управлении Симферопольского района Республики Крым и  Новоандреевский сельский совет (далее-сельский совет) в лице председателя</w:t>
      </w:r>
      <w:r w:rsidR="00FB2FEB">
        <w:rPr>
          <w:rFonts w:eastAsia="Times New Roman"/>
          <w:kern w:val="3"/>
          <w:sz w:val="24"/>
          <w:szCs w:val="24"/>
          <w:lang w:eastAsia="ru-RU"/>
        </w:rPr>
        <w:t xml:space="preserve"> Новоандреевского сельского совета – главы администрации Новоандреевского</w:t>
      </w:r>
      <w:proofErr w:type="gramEnd"/>
      <w:r w:rsidR="00FB2FEB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-</w:t>
      </w: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Вайсбейн В.Ю., действующего на основании Устава муниципального образования  Новоандреевское сельское поселение Симферопольского района Республики Крым, далее </w:t>
      </w:r>
      <w:r w:rsidRPr="00BD4DAC">
        <w:rPr>
          <w:rFonts w:eastAsia="Times New Roman"/>
          <w:b/>
          <w:kern w:val="3"/>
          <w:sz w:val="24"/>
          <w:szCs w:val="24"/>
          <w:lang w:eastAsia="ru-RU"/>
        </w:rPr>
        <w:t>именуемые «стороны», заключили настоящее Соглашение о следующем.</w:t>
      </w:r>
    </w:p>
    <w:p w:rsidR="00FB2FEB" w:rsidRPr="00FB2FEB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BD4DAC" w:rsidRPr="00FB2FEB" w:rsidRDefault="00BD4DAC" w:rsidP="00FB2FEB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FB2FEB">
        <w:rPr>
          <w:rFonts w:eastAsia="Times New Roman"/>
          <w:b/>
          <w:kern w:val="3"/>
          <w:sz w:val="24"/>
          <w:szCs w:val="24"/>
          <w:lang w:eastAsia="ru-RU"/>
        </w:rPr>
        <w:t>Предмет Соглашения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1.1. Предметом настоящего Соглашения является передача Контрольно-ревизионному управлению Симферопольского района Республики Крым полномочий контрольно-счетного органа Новоандреевского сельского поселения по осуществлению внешнего муниципального финансового контроля и передача из бюджета Новоандреевского сельского поселения (далее – поселение) в бюджет муниципального образования Симферопольский район Республики Крым межбюджетных трансфертов на осуществление переданных полномочий.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 Контрольно-ревизионному управлению Симферопольского района Республики Крым передаются следующие полномочия: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1.2.1.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исполнением бюджета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1.2.2. экспертиза проектов бюджета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1.2.3. внешняя проверка годового отчета об исполнении бюджета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1.2.4. организация и осуществление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контроля за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1.2.5.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</w:t>
      </w:r>
      <w:r w:rsidRPr="00BD4DAC">
        <w:rPr>
          <w:rFonts w:eastAsia="Times New Roman"/>
          <w:kern w:val="3"/>
          <w:sz w:val="24"/>
          <w:szCs w:val="24"/>
          <w:lang w:eastAsia="ru-RU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</w:t>
      </w:r>
      <w:proofErr w:type="gramEnd"/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1.2.8. анализ бюджетного процесса поселения и подготовка предложений, направленных на его совершенствование;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сельский совет и главе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1.2.10. иные полномочия в сфере внешнего муниципального финансового контроля, установленные федеральными законами, нормативными правовыми актами Республики Крым, Уставом и иными муниципальными правовыми актами;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1.2.11. участие в пределах полномочий в мероприятиях, направленных на противодействие коррупции.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1.3.</w:t>
      </w:r>
      <w:r w:rsidR="00FB2FEB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BD4DAC">
        <w:rPr>
          <w:rFonts w:eastAsia="Times New Roman"/>
          <w:kern w:val="3"/>
          <w:sz w:val="24"/>
          <w:szCs w:val="24"/>
          <w:lang w:eastAsia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Контрольно-ревизионного управления Симферопольского района Республики Крым.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1.4.</w:t>
      </w:r>
      <w:r w:rsidR="00FB2FEB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Другие контрольные и экспертно-аналитические мероприятия включаются в план работы Контрольно-ревизионного управления Симферопольского района Республики Крым с согласия контрольно-ревизионного управления Симферопольского района на основании предложений органа местного самоуправления поселения, представляемых в сроки, установленные для формирования плана работы Контрольно-ревизионное управление Симферопольского района Республики Крым, в порядке  и на условиях заключенного соглашения с учетом требований Порядка включения поручений, предложений и запросов в план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работы Контрольно-ревизионного управления Симферопольского района Республики Крым.</w:t>
      </w:r>
    </w:p>
    <w:p w:rsid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 Контрольно-ревизионного управления Симферопольского района Республики Крым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FB2FEB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2. Срок действия Соглашения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2.1. Соглашение вступает в силу с </w:t>
      </w:r>
      <w:r w:rsidR="00FB2FEB">
        <w:rPr>
          <w:rFonts w:eastAsia="Times New Roman"/>
          <w:kern w:val="3"/>
          <w:sz w:val="24"/>
          <w:szCs w:val="24"/>
          <w:lang w:eastAsia="ru-RU"/>
        </w:rPr>
        <w:t xml:space="preserve">01 января </w:t>
      </w:r>
      <w:r w:rsidRPr="00BD4DAC">
        <w:rPr>
          <w:rFonts w:eastAsia="Times New Roman"/>
          <w:kern w:val="3"/>
          <w:sz w:val="24"/>
          <w:szCs w:val="24"/>
          <w:lang w:eastAsia="ru-RU"/>
        </w:rPr>
        <w:t>201</w:t>
      </w:r>
      <w:r w:rsidR="00FB2FEB">
        <w:rPr>
          <w:rFonts w:eastAsia="Times New Roman"/>
          <w:kern w:val="3"/>
          <w:sz w:val="24"/>
          <w:szCs w:val="24"/>
          <w:lang w:eastAsia="ru-RU"/>
        </w:rPr>
        <w:t>7</w:t>
      </w: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года и действует по 31 декабря 2017 года.</w:t>
      </w:r>
    </w:p>
    <w:p w:rsid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приостанавливается.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3. Порядок определения и предоставления ежегодного объема межбюджетных трансфертов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3.1.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сельского поселения бюджету Симферопольского района на осуществление полномочий по внешнему муниципальному финансовому контролю, утвержденной решением сельского совета.</w:t>
      </w:r>
      <w:proofErr w:type="gramEnd"/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3.2. 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lastRenderedPageBreak/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3.3. Объем межбюджетных трансфертов, необходимых для осуществления передаваемых полномочий, утверждается в виде приложения к решению представительного органа поселения и решению Симферопольского районного совета о бюджете муниципального образования на очередной финансовый год и плановый период.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3.4. Объем межбюджетных трансфертов на срок действия Соглашения, определенный в установленном выше порядке, равен ______________ (сумма в рублях).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3.5. Для проведения Контрольно-ревизионным управлением Симферопольского района Республики Крым контрольных и экспертно-аналитических внеплановых мероприятий в соответствии с предложениями представительного органа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3.6. Межбюджетные трансферты перечисляются в течени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и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10 дней с момента подписания Соглашения.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FB2FEB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FB2FEB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4. Права и обязанности сторон</w:t>
      </w:r>
    </w:p>
    <w:p w:rsidR="00FB2FEB" w:rsidRPr="00BD4DAC" w:rsidRDefault="00FB2FE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4.1. Симферопольский районный совет: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4.1.1. устанавливает в муниципальных правовых актах полномочия Контрольно-ревизионного управления Симферопольского района Республики Крым по осуществлению предусмотренных настоящим Соглашением полномочий;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4.1.2. устанавливает штатную численность Контрольно-ревизионного управления Симферопольского района Республики Крым с учетом необходимости осуществления предусмотренных настоящим Соглашением полномочий;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4.1.3. имеет право получать от Контрольно-ревизионного управления Симферопольского района Республики Крым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 Контрольно-ревизионное управление Симферопольского района Республики Крым: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4.2.1. включает в план своей работы внешнюю проверку годового отчета об исполнении бюджета поселения и экспертизу проекта бюджета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4.2.2. может включать в планы своей работы контрольные и экспертно-аналитические мероприятия, предложенные сельским советом или главой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4.2.4.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сельских поселений;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4.2.7. направляет отчеты и заключения по результатам проведенных мероприятий в сельский совет и главе поселения, размещает информацию о проведенных мероприятиях на официальной странице муниципального образования Симферопольский район Республики Крым на портале правительства Республики Крым </w:t>
      </w:r>
      <w:proofErr w:type="spellStart"/>
      <w:r w:rsidRPr="00BD4DAC">
        <w:rPr>
          <w:rFonts w:eastAsia="Times New Roman"/>
          <w:kern w:val="3"/>
          <w:sz w:val="24"/>
          <w:szCs w:val="24"/>
          <w:lang w:eastAsia="ru-RU"/>
        </w:rPr>
        <w:t>kr</w:t>
      </w:r>
      <w:proofErr w:type="spellEnd"/>
      <w:r w:rsidRPr="00BD4DAC">
        <w:rPr>
          <w:rFonts w:eastAsia="Times New Roman"/>
          <w:kern w:val="3"/>
          <w:sz w:val="24"/>
          <w:szCs w:val="24"/>
          <w:lang w:val="en-US" w:eastAsia="ru-RU"/>
        </w:rPr>
        <w:t>u</w:t>
      </w:r>
      <w:r w:rsidRPr="00BD4DAC">
        <w:rPr>
          <w:rFonts w:eastAsia="Times New Roman"/>
          <w:kern w:val="3"/>
          <w:sz w:val="24"/>
          <w:szCs w:val="24"/>
          <w:lang w:eastAsia="ru-RU"/>
        </w:rPr>
        <w:t>.</w:t>
      </w:r>
      <w:proofErr w:type="spellStart"/>
      <w:r w:rsidRPr="00BD4DAC">
        <w:rPr>
          <w:rFonts w:eastAsia="Times New Roman"/>
          <w:kern w:val="3"/>
          <w:sz w:val="24"/>
          <w:szCs w:val="24"/>
          <w:lang w:val="en-US" w:eastAsia="ru-RU"/>
        </w:rPr>
        <w:t>simf</w:t>
      </w:r>
      <w:proofErr w:type="spellEnd"/>
      <w:r w:rsidRPr="00BD4DAC">
        <w:rPr>
          <w:rFonts w:eastAsia="Times New Roman"/>
          <w:kern w:val="3"/>
          <w:sz w:val="24"/>
          <w:szCs w:val="24"/>
          <w:lang w:eastAsia="ru-RU"/>
        </w:rPr>
        <w:t>r</w:t>
      </w:r>
      <w:proofErr w:type="spellStart"/>
      <w:r w:rsidRPr="00BD4DAC">
        <w:rPr>
          <w:rFonts w:eastAsia="Times New Roman"/>
          <w:kern w:val="3"/>
          <w:sz w:val="24"/>
          <w:szCs w:val="24"/>
          <w:lang w:val="en-US" w:eastAsia="ru-RU"/>
        </w:rPr>
        <w:t>ayon</w:t>
      </w:r>
      <w:proofErr w:type="spellEnd"/>
      <w:r w:rsidRPr="00BD4DAC">
        <w:rPr>
          <w:rFonts w:eastAsia="Times New Roman"/>
          <w:kern w:val="3"/>
          <w:sz w:val="24"/>
          <w:szCs w:val="24"/>
          <w:lang w:eastAsia="ru-RU"/>
        </w:rPr>
        <w:t>@</w:t>
      </w:r>
      <w:r w:rsidRPr="00BD4DAC">
        <w:rPr>
          <w:rFonts w:eastAsia="Times New Roman"/>
          <w:kern w:val="3"/>
          <w:sz w:val="24"/>
          <w:szCs w:val="24"/>
          <w:lang w:val="en-US" w:eastAsia="ru-RU"/>
        </w:rPr>
        <w:t>mail</w:t>
      </w:r>
      <w:r w:rsidRPr="00BD4DAC">
        <w:rPr>
          <w:rFonts w:eastAsia="Times New Roman"/>
          <w:kern w:val="3"/>
          <w:sz w:val="24"/>
          <w:szCs w:val="24"/>
          <w:lang w:eastAsia="ru-RU"/>
        </w:rPr>
        <w:t>.ru в разделе «Контрольно-ревизионное управление Симферопольского района Республики Крым»;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lastRenderedPageBreak/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сельскому совету и главе поселения соответствующие предложения;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4.2.10. в случае возникновения препятствий для осуществления предусмотренных настоящим Соглашением полномочий может обращаться в сельский совет с предложениями по их устранению;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4.2.11.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начислениями, материально-техническое и организационное обеспечение своей деятельности;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4.2.12.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4.2.13. предоставляет в сельский совет и </w:t>
      </w:r>
      <w:proofErr w:type="gramStart"/>
      <w:r w:rsidRPr="00BD4DAC">
        <w:rPr>
          <w:rFonts w:eastAsia="Times New Roman"/>
          <w:kern w:val="3"/>
          <w:sz w:val="24"/>
          <w:szCs w:val="24"/>
          <w:lang w:eastAsia="ru-RU"/>
        </w:rPr>
        <w:t>Симферопольский</w:t>
      </w:r>
      <w:proofErr w:type="gramEnd"/>
      <w:r w:rsidRPr="00BD4DAC">
        <w:rPr>
          <w:rFonts w:eastAsia="Times New Roman"/>
          <w:kern w:val="3"/>
          <w:sz w:val="24"/>
          <w:szCs w:val="24"/>
          <w:lang w:eastAsia="ru-RU"/>
        </w:rPr>
        <w:t xml:space="preserve"> районный совет информацию об осуществлении предусмотренных настоящим Соглашением полномочий.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 Сельский совет: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4.3.1. утверждает в решении о бюджете поселения межбюджетные трансферты бюджету Симферопольского района на осуществление переданных полномочий;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4.3.2. имеет право направлять в Контрольно-ревизионное управление Симферопольского района Республики Крым предложения о проведении контрольных и экспертно-аналитических мероприятий;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4.3.3. рассматривает отчеты и заключения, а также предложения Контрольно-ревизионное управление Симферопольского района Республики Крым по результатам проведения контрольных и экспертно-аналитических мероприятий;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4.3.4. рассматривает обращения Контрольно-ревизионного управления Симферопольского района Республики Крым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4.3.5. принимает решения об устранении допущенных нарушений, выявленных Контрольно-ревизионным управлением Симферопольского района Республики Крым при осуществлении предусмотренных настоящим Соглашением полномочий.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8C2AFB" w:rsidRDefault="008C2AF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8C2AFB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5. Ответственность сторон</w:t>
      </w:r>
    </w:p>
    <w:p w:rsidR="008C2AFB" w:rsidRPr="00BD4DAC" w:rsidRDefault="008C2AF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C2AFB" w:rsidRPr="00BD4DAC" w:rsidRDefault="008C2AFB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8C2AFB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b/>
          <w:kern w:val="3"/>
          <w:sz w:val="24"/>
          <w:szCs w:val="24"/>
          <w:lang w:eastAsia="ru-RU"/>
        </w:rPr>
      </w:pPr>
      <w:r w:rsidRPr="00BD4DAC">
        <w:rPr>
          <w:rFonts w:eastAsia="Times New Roman"/>
          <w:b/>
          <w:kern w:val="3"/>
          <w:sz w:val="24"/>
          <w:szCs w:val="24"/>
          <w:lang w:eastAsia="ru-RU"/>
        </w:rPr>
        <w:t>6. Заключительные положения</w:t>
      </w:r>
    </w:p>
    <w:p w:rsidR="008C2AFB" w:rsidRPr="00BD4DAC" w:rsidRDefault="008C2AFB" w:rsidP="00FB2FEB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6.1. Настоящее Соглашение вступает в силу с момента его подписания всеми сторонами.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bookmarkStart w:id="1" w:name="OLE_LINK1"/>
      <w:bookmarkStart w:id="2" w:name="OLE_LINK2"/>
      <w:bookmarkEnd w:id="1"/>
      <w:bookmarkEnd w:id="2"/>
      <w:r w:rsidRPr="00BD4DAC">
        <w:rPr>
          <w:rFonts w:eastAsia="Times New Roman"/>
          <w:kern w:val="3"/>
          <w:sz w:val="24"/>
          <w:szCs w:val="24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Симферопольским районным советом или представительным органом поселения другим сторонам уведомления о расторжении Соглашения за 30 дней.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lastRenderedPageBreak/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BD4DAC">
        <w:rPr>
          <w:rFonts w:eastAsia="Times New Roman"/>
          <w:kern w:val="3"/>
          <w:sz w:val="24"/>
          <w:szCs w:val="24"/>
          <w:lang w:eastAsia="ru-RU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8C2AFB" w:rsidRPr="00BD4DAC" w:rsidRDefault="008C2AFB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tbl>
      <w:tblPr>
        <w:tblW w:w="98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8"/>
        <w:gridCol w:w="4937"/>
      </w:tblGrid>
      <w:tr w:rsidR="00BD4DAC" w:rsidRPr="00BD4DAC" w:rsidTr="00BD4DAC">
        <w:tc>
          <w:tcPr>
            <w:tcW w:w="49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2AFB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Симферопольского</w:t>
            </w:r>
            <w:proofErr w:type="gramEnd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районного совета</w:t>
            </w:r>
          </w:p>
          <w:p w:rsid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8C2AFB" w:rsidRDefault="008C2AFB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8C2AFB" w:rsidRPr="00BD4DAC" w:rsidRDefault="008C2AFB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М.А.Макеев</w:t>
            </w:r>
            <w:proofErr w:type="spellEnd"/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«______»__________________201_ г.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 Председатель </w:t>
            </w:r>
            <w:r w:rsidR="008C2AFB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Новоандреевского </w:t>
            </w: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совета-Глава</w:t>
            </w:r>
            <w:proofErr w:type="gramEnd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администрации Новоандреевского сельского поселения Симферопольского района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__________________В.Ю.</w:t>
            </w:r>
            <w:r w:rsidR="008C2AFB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Вайсбейн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«______»__________________201_ г.</w:t>
            </w:r>
          </w:p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МП</w:t>
            </w:r>
          </w:p>
        </w:tc>
      </w:tr>
      <w:tr w:rsidR="00BD4DAC" w:rsidRPr="00BD4DAC" w:rsidTr="00BD4DAC">
        <w:tc>
          <w:tcPr>
            <w:tcW w:w="49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Председатель</w:t>
            </w: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Контрольно-ревизионного управления Симферопольского района Республики Крым</w:t>
            </w: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ind w:firstLine="709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С.Г.Зурабов</w:t>
            </w:r>
            <w:proofErr w:type="spellEnd"/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ind w:firstLine="709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«______»__________________201_ г.</w:t>
            </w:r>
          </w:p>
          <w:p w:rsidR="00BD4DAC" w:rsidRPr="00BD4DAC" w:rsidRDefault="00BD4DAC" w:rsidP="008C2AFB">
            <w:pPr>
              <w:widowControl w:val="0"/>
              <w:suppressAutoHyphens/>
              <w:autoSpaceDN w:val="0"/>
              <w:spacing w:after="0" w:line="240" w:lineRule="auto"/>
              <w:ind w:firstLine="709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BD4DAC">
              <w:rPr>
                <w:rFonts w:eastAsia="Times New Roman"/>
                <w:kern w:val="3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4DAC" w:rsidRPr="00BD4DAC" w:rsidRDefault="00BD4DAC" w:rsidP="00FB2FEB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D4DAC" w:rsidRPr="00BD4DAC" w:rsidRDefault="00BD4DAC" w:rsidP="00FB2FE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</w:p>
    <w:p w:rsidR="00BD4DAC" w:rsidRPr="00BD4DAC" w:rsidRDefault="00BD4DAC" w:rsidP="00FB2FEB">
      <w:pPr>
        <w:suppressAutoHyphens/>
        <w:autoSpaceDN w:val="0"/>
        <w:spacing w:line="240" w:lineRule="auto"/>
        <w:rPr>
          <w:rFonts w:ascii="Calibri" w:eastAsia="SimSun" w:hAnsi="Calibri" w:cs="F"/>
          <w:kern w:val="3"/>
          <w:sz w:val="24"/>
          <w:szCs w:val="24"/>
          <w:lang w:eastAsia="ru-RU"/>
        </w:rPr>
      </w:pPr>
    </w:p>
    <w:p w:rsidR="00332ADD" w:rsidRDefault="00332ADD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Default="008C2AFB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8C2AFB" w:rsidRPr="00524DC3" w:rsidRDefault="008C2AFB" w:rsidP="008C2AFB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Pr="00524D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2</w:t>
      </w:r>
    </w:p>
    <w:p w:rsidR="008C2AFB" w:rsidRDefault="008C2AFB" w:rsidP="008C2AFB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</w:t>
      </w:r>
      <w:r w:rsidRPr="00524DC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524DC3">
        <w:rPr>
          <w:b/>
          <w:sz w:val="24"/>
          <w:szCs w:val="24"/>
        </w:rPr>
        <w:t xml:space="preserve"> сессии</w:t>
      </w:r>
      <w:r>
        <w:rPr>
          <w:b/>
          <w:sz w:val="24"/>
          <w:szCs w:val="24"/>
        </w:rPr>
        <w:t xml:space="preserve"> </w:t>
      </w:r>
      <w:r w:rsidRPr="00BD4DAC">
        <w:rPr>
          <w:b/>
          <w:sz w:val="24"/>
          <w:szCs w:val="24"/>
        </w:rPr>
        <w:t xml:space="preserve">Новоандреевского сельского совета </w:t>
      </w:r>
    </w:p>
    <w:p w:rsidR="008C2AFB" w:rsidRDefault="008C2AFB" w:rsidP="008C2AFB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8C2AFB" w:rsidRDefault="008C2AFB" w:rsidP="008C2AFB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__.12</w:t>
      </w:r>
      <w:r w:rsidRPr="00524DC3">
        <w:rPr>
          <w:b/>
          <w:sz w:val="24"/>
          <w:szCs w:val="24"/>
        </w:rPr>
        <w:t>.2016 года №</w:t>
      </w:r>
      <w:r>
        <w:rPr>
          <w:b/>
          <w:sz w:val="24"/>
          <w:szCs w:val="24"/>
        </w:rPr>
        <w:t xml:space="preserve"> __/</w:t>
      </w:r>
      <w:r w:rsidRPr="00524DC3">
        <w:rPr>
          <w:b/>
          <w:sz w:val="24"/>
          <w:szCs w:val="24"/>
        </w:rPr>
        <w:t>16</w:t>
      </w:r>
    </w:p>
    <w:p w:rsidR="008C2AFB" w:rsidRPr="00867747" w:rsidRDefault="008C2AFB" w:rsidP="008C2AFB">
      <w:pPr>
        <w:spacing w:after="0" w:line="240" w:lineRule="auto"/>
        <w:jc w:val="right"/>
        <w:rPr>
          <w:b/>
          <w:sz w:val="24"/>
          <w:szCs w:val="24"/>
        </w:rPr>
      </w:pPr>
    </w:p>
    <w:p w:rsidR="00867747" w:rsidRPr="00867747" w:rsidRDefault="00867747" w:rsidP="00867747">
      <w:pPr>
        <w:pStyle w:val="p4"/>
        <w:shd w:val="clear" w:color="auto" w:fill="FFFFFF"/>
        <w:spacing w:before="0" w:beforeAutospacing="0" w:after="0" w:afterAutospacing="0"/>
        <w:jc w:val="center"/>
      </w:pPr>
      <w:r w:rsidRPr="00867747">
        <w:rPr>
          <w:rStyle w:val="s1"/>
          <w:b/>
          <w:bCs/>
        </w:rPr>
        <w:t>Методика</w:t>
      </w:r>
    </w:p>
    <w:p w:rsidR="00867747" w:rsidRPr="00867747" w:rsidRDefault="00867747" w:rsidP="00867747">
      <w:pPr>
        <w:pStyle w:val="p5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</w:rPr>
      </w:pPr>
      <w:r w:rsidRPr="00867747">
        <w:rPr>
          <w:rStyle w:val="s1"/>
          <w:b/>
          <w:bCs/>
        </w:rPr>
        <w:t>расчета иных межбюджетных трансфертов, предоставляемых из бюджета сельского поселения бюджету Симферопольского района на осуществление полномочий</w:t>
      </w:r>
      <w:r w:rsidRPr="00867747">
        <w:rPr>
          <w:rStyle w:val="apple-converted-space"/>
          <w:b/>
          <w:bCs/>
        </w:rPr>
        <w:t> </w:t>
      </w:r>
      <w:r w:rsidRPr="00867747">
        <w:rPr>
          <w:rStyle w:val="s2"/>
          <w:b/>
          <w:bCs/>
        </w:rPr>
        <w:t>по внешнему муниципальному финансовому контролю.</w:t>
      </w:r>
    </w:p>
    <w:p w:rsidR="00867747" w:rsidRPr="00867747" w:rsidRDefault="00867747" w:rsidP="00867747">
      <w:pPr>
        <w:pStyle w:val="p5"/>
        <w:shd w:val="clear" w:color="auto" w:fill="FFFFFF"/>
        <w:spacing w:before="0" w:beforeAutospacing="0" w:after="0" w:afterAutospacing="0"/>
        <w:jc w:val="center"/>
      </w:pPr>
    </w:p>
    <w:p w:rsidR="00867747" w:rsidRPr="00867747" w:rsidRDefault="00867747" w:rsidP="00867747">
      <w:pPr>
        <w:pStyle w:val="p6"/>
        <w:shd w:val="clear" w:color="auto" w:fill="FFFFFF"/>
        <w:spacing w:before="0" w:beforeAutospacing="0" w:after="0" w:afterAutospacing="0"/>
        <w:ind w:left="141" w:firstLine="567"/>
        <w:jc w:val="both"/>
        <w:rPr>
          <w:color w:val="000000"/>
        </w:rPr>
      </w:pPr>
      <w:r w:rsidRPr="00867747">
        <w:rPr>
          <w:rStyle w:val="s3"/>
          <w:color w:val="000000"/>
        </w:rPr>
        <w:t>1.​ </w:t>
      </w:r>
      <w:r w:rsidRPr="00867747">
        <w:rPr>
          <w:rStyle w:val="s4"/>
          <w:color w:val="00000A"/>
        </w:rPr>
        <w:t>Настоящая Методика устанавливает порядок определения размера иных межбюджетных трансфертов, выделяемых из бюджета поселения на финансирование расходов, связанных с передачей полномочий по осуществлению внешнего муниципального финансового контроля.</w:t>
      </w:r>
    </w:p>
    <w:p w:rsidR="00867747" w:rsidRPr="00867747" w:rsidRDefault="00867747" w:rsidP="00867747">
      <w:pPr>
        <w:pStyle w:val="p7"/>
        <w:shd w:val="clear" w:color="auto" w:fill="FFFFFF"/>
        <w:spacing w:before="0" w:beforeAutospacing="0" w:after="0" w:afterAutospacing="0"/>
        <w:ind w:left="141" w:firstLine="567"/>
        <w:jc w:val="both"/>
        <w:rPr>
          <w:color w:val="000000"/>
        </w:rPr>
      </w:pPr>
      <w:r w:rsidRPr="00867747">
        <w:rPr>
          <w:rStyle w:val="s3"/>
          <w:color w:val="000000"/>
        </w:rPr>
        <w:t>2.​ </w:t>
      </w:r>
      <w:r w:rsidRPr="00867747">
        <w:rPr>
          <w:color w:val="000000"/>
        </w:rPr>
        <w:t>Межбюджетные трансферты предоставляются в целях финансового обеспечения деятельности Контрольно-ревизионного управления Симферопольского района Республики Крым в связи с осуществлением ею контрольных и экспертно-аналитических мероприятий в рамках переданных полномочий поселений.</w:t>
      </w:r>
    </w:p>
    <w:p w:rsidR="00867747" w:rsidRPr="00867747" w:rsidRDefault="00867747" w:rsidP="00867747">
      <w:pPr>
        <w:pStyle w:val="p8"/>
        <w:shd w:val="clear" w:color="auto" w:fill="FFFFFF"/>
        <w:spacing w:before="0" w:beforeAutospacing="0" w:after="0" w:afterAutospacing="0"/>
        <w:ind w:left="141" w:firstLine="567"/>
        <w:jc w:val="both"/>
        <w:rPr>
          <w:color w:val="000000"/>
        </w:rPr>
      </w:pPr>
      <w:r w:rsidRPr="00867747">
        <w:rPr>
          <w:rStyle w:val="s3"/>
          <w:color w:val="000000"/>
        </w:rPr>
        <w:t>3.​ </w:t>
      </w:r>
      <w:r w:rsidRPr="00867747">
        <w:rPr>
          <w:color w:val="000000"/>
        </w:rPr>
        <w:t>Объемы межбюджетных трансфертов, предоставляемых из бюджета Новоандреевского сельского поселения в бюджет Симферопольского района, определяются с учетом необходимости обеспечения оплаты труда с начислениями работников Контрольно-ревизионного управления Симферопольского района Республики Крым</w:t>
      </w:r>
      <w:proofErr w:type="gramStart"/>
      <w:r w:rsidRPr="00867747">
        <w:rPr>
          <w:color w:val="000000"/>
        </w:rPr>
        <w:t xml:space="preserve"> ,</w:t>
      </w:r>
      <w:proofErr w:type="gramEnd"/>
      <w:r w:rsidRPr="00867747">
        <w:rPr>
          <w:color w:val="000000"/>
        </w:rPr>
        <w:t xml:space="preserve"> осуществляющих переданные полномочия, их материально-технического и организационного обеспечения, необходимыми для исполнения полномочий – осуществления контрольных и экспертно-аналитических мероприятий, а также оплаты договоров гражданско-правового характера  (договоров возмездного оказания услуг).</w:t>
      </w:r>
    </w:p>
    <w:p w:rsidR="00867747" w:rsidRDefault="00867747" w:rsidP="00867747">
      <w:pPr>
        <w:pStyle w:val="p9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</w:rPr>
      </w:pPr>
      <w:r w:rsidRPr="00867747">
        <w:rPr>
          <w:color w:val="000000"/>
        </w:rPr>
        <w:t>4. Объем иных межбюджетных трансфертов из бюджета поселения в бюджет муниципального района на осуществление переданных полномочий контрольно счетного органа поселения по осуществлению внешнего муниципального финансового контроля, рассчитывается по формуле:</w:t>
      </w:r>
    </w:p>
    <w:p w:rsidR="00867747" w:rsidRPr="00867747" w:rsidRDefault="00867747" w:rsidP="00867747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  <w:r w:rsidRPr="00867747">
        <w:rPr>
          <w:color w:val="000000"/>
        </w:rPr>
        <w:t xml:space="preserve">V </w:t>
      </w:r>
      <w:proofErr w:type="spellStart"/>
      <w:r w:rsidRPr="00867747">
        <w:rPr>
          <w:color w:val="000000"/>
        </w:rPr>
        <w:t>м.т</w:t>
      </w:r>
      <w:proofErr w:type="spellEnd"/>
      <w:r w:rsidRPr="00867747">
        <w:rPr>
          <w:color w:val="000000"/>
        </w:rPr>
        <w:t>. =</w:t>
      </w:r>
      <w:r w:rsidRPr="00867747">
        <w:rPr>
          <w:rStyle w:val="apple-converted-space"/>
          <w:color w:val="000000"/>
        </w:rPr>
        <w:t> </w:t>
      </w:r>
      <w:r w:rsidRPr="00867747">
        <w:rPr>
          <w:color w:val="000000"/>
        </w:rPr>
        <w:t>ЗП</w:t>
      </w:r>
      <w:r w:rsidRPr="00867747">
        <w:rPr>
          <w:rStyle w:val="apple-converted-space"/>
          <w:color w:val="000000"/>
        </w:rPr>
        <w:t> </w:t>
      </w:r>
      <w:r w:rsidRPr="00867747">
        <w:rPr>
          <w:color w:val="000000"/>
        </w:rPr>
        <w:t>x K1 x K2</w:t>
      </w: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  <w:r w:rsidRPr="00867747">
        <w:rPr>
          <w:color w:val="000000"/>
        </w:rPr>
        <w:t xml:space="preserve">V </w:t>
      </w:r>
      <w:proofErr w:type="spellStart"/>
      <w:r w:rsidRPr="00867747">
        <w:rPr>
          <w:color w:val="000000"/>
        </w:rPr>
        <w:t>м.т</w:t>
      </w:r>
      <w:proofErr w:type="spellEnd"/>
      <w:r w:rsidRPr="00867747">
        <w:rPr>
          <w:color w:val="000000"/>
        </w:rPr>
        <w:t>. - объем иных межбюджетных трансфертов, на осуществление выполнений полномочий контрольно – счетного органа поселения по осуществлению внешнего муниципального финансового контроля;</w:t>
      </w: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  <w:r w:rsidRPr="00867747">
        <w:rPr>
          <w:color w:val="000000"/>
        </w:rPr>
        <w:t>ЗП -</w:t>
      </w:r>
      <w:r w:rsidRPr="00867747">
        <w:rPr>
          <w:rStyle w:val="apple-converted-space"/>
          <w:color w:val="000000"/>
        </w:rPr>
        <w:t> </w:t>
      </w:r>
      <w:r w:rsidRPr="00867747">
        <w:rPr>
          <w:rStyle w:val="s5"/>
          <w:color w:val="000000"/>
        </w:rPr>
        <w:t>расходы на оплату труда</w:t>
      </w:r>
      <w:r w:rsidRPr="00867747">
        <w:rPr>
          <w:color w:val="000000"/>
        </w:rPr>
        <w:t>;</w:t>
      </w: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  <w:r w:rsidRPr="00867747">
        <w:rPr>
          <w:color w:val="000000"/>
        </w:rPr>
        <w:t>K1 –</w:t>
      </w:r>
      <w:r w:rsidRPr="00867747">
        <w:rPr>
          <w:rStyle w:val="apple-converted-space"/>
          <w:color w:val="000000"/>
        </w:rPr>
        <w:t> </w:t>
      </w:r>
      <w:r w:rsidRPr="00867747">
        <w:rPr>
          <w:rStyle w:val="s5"/>
          <w:color w:val="000000"/>
        </w:rPr>
        <w:t>коэффициент иных затрат</w:t>
      </w:r>
      <w:r w:rsidRPr="00867747">
        <w:rPr>
          <w:color w:val="000000"/>
        </w:rPr>
        <w:t>;</w:t>
      </w: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left="576"/>
        <w:jc w:val="both"/>
        <w:rPr>
          <w:color w:val="000000"/>
        </w:rPr>
      </w:pPr>
      <w:r w:rsidRPr="00867747">
        <w:rPr>
          <w:color w:val="000000"/>
        </w:rPr>
        <w:t>K2 -</w:t>
      </w:r>
      <w:r w:rsidRPr="00867747">
        <w:rPr>
          <w:rStyle w:val="apple-converted-space"/>
          <w:color w:val="000000"/>
        </w:rPr>
        <w:t> </w:t>
      </w:r>
      <w:bookmarkStart w:id="3" w:name="OLE_LINK8"/>
      <w:bookmarkStart w:id="4" w:name="OLE_LINK9"/>
      <w:bookmarkEnd w:id="3"/>
      <w:r w:rsidRPr="00867747">
        <w:rPr>
          <w:rStyle w:val="s5"/>
          <w:color w:val="000000"/>
        </w:rPr>
        <w:t>коэффициент объема расходов</w:t>
      </w:r>
      <w:bookmarkEnd w:id="4"/>
      <w:r w:rsidRPr="00867747">
        <w:rPr>
          <w:rStyle w:val="apple-converted-space"/>
          <w:color w:val="000000"/>
        </w:rPr>
        <w:t> </w:t>
      </w:r>
      <w:r w:rsidRPr="00867747">
        <w:rPr>
          <w:rStyle w:val="s5"/>
          <w:color w:val="000000"/>
        </w:rPr>
        <w:t>бюджета поселения за счет собственных доходов без учета межбюджетных трансфертов</w:t>
      </w:r>
      <w:r w:rsidRPr="00867747">
        <w:rPr>
          <w:color w:val="000000"/>
        </w:rPr>
        <w:t>;</w:t>
      </w:r>
    </w:p>
    <w:p w:rsidR="00867747" w:rsidRDefault="00867747" w:rsidP="00867747">
      <w:pPr>
        <w:pStyle w:val="p11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</w:rPr>
      </w:pP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ind w:firstLine="576"/>
        <w:jc w:val="both"/>
        <w:rPr>
          <w:color w:val="000000"/>
        </w:rPr>
      </w:pPr>
      <w:r w:rsidRPr="00867747">
        <w:rPr>
          <w:color w:val="000000"/>
        </w:rPr>
        <w:t>4.1.</w:t>
      </w:r>
      <w:r w:rsidRPr="00867747">
        <w:rPr>
          <w:rStyle w:val="s6"/>
          <w:color w:val="FF0000"/>
        </w:rPr>
        <w:t> </w:t>
      </w:r>
      <w:r w:rsidRPr="00867747">
        <w:rPr>
          <w:color w:val="000000"/>
        </w:rPr>
        <w:t>Годовой фонд оплаты труда с начислениями</w:t>
      </w:r>
      <w:r>
        <w:rPr>
          <w:color w:val="000000"/>
        </w:rPr>
        <w:t xml:space="preserve"> главного инспектора составляет </w:t>
      </w:r>
      <w:r w:rsidRPr="00867747">
        <w:rPr>
          <w:color w:val="000000"/>
        </w:rPr>
        <w:t>277717рублей и рассчитывается следующим образом:</w:t>
      </w:r>
    </w:p>
    <w:p w:rsidR="00867747" w:rsidRPr="00867747" w:rsidRDefault="00867747" w:rsidP="00867747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7747">
        <w:rPr>
          <w:color w:val="000000"/>
        </w:rPr>
        <w:t>годовой фонд = (предельный размер должностного ежемеся</w:t>
      </w:r>
      <w:r>
        <w:rPr>
          <w:color w:val="000000"/>
        </w:rPr>
        <w:t xml:space="preserve">чного оклада-5400руб. х 39,5) + </w:t>
      </w:r>
      <w:r w:rsidRPr="00867747">
        <w:rPr>
          <w:color w:val="000000"/>
        </w:rPr>
        <w:t>(предельный размер должностного ежемесячного оклада(5400руб.) х 39,5) х 30,2 %.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color w:val="000000"/>
        </w:rPr>
        <w:t>Предельный размер должностного ежемесячного оклада главного инспектора установлен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Крым»;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color w:val="000000"/>
        </w:rPr>
        <w:t>39,5 – предельный фонд оплаты труда в целом в органе местного самоуправления, количество должностных окладов в расчете на год, согласно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Крым»;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color w:val="000000"/>
        </w:rPr>
        <w:t>30,2 % - начисление на фонд оплаты труда.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color w:val="000000"/>
        </w:rPr>
        <w:lastRenderedPageBreak/>
        <w:t>Р</w:t>
      </w:r>
      <w:r w:rsidRPr="00867747">
        <w:rPr>
          <w:rStyle w:val="s5"/>
          <w:color w:val="000000"/>
        </w:rPr>
        <w:t>асходы на оплату труда устанавливаются в размере 41658</w:t>
      </w:r>
      <w:r w:rsidRPr="00867747">
        <w:rPr>
          <w:color w:val="000000"/>
        </w:rPr>
        <w:t>рублей. Данная сумма определена как произведение двух показателей, исходя из размера 0,15 годового фонда оплаты труда с начислениями главного инспектора Контрольно-ревизионного правления Симферопольского района Республики Крым.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color w:val="000000"/>
        </w:rPr>
        <w:t>Т.е. ГФОТ(277717руб.) х 0,15 = 41658руб., где</w:t>
      </w:r>
      <w:r>
        <w:rPr>
          <w:color w:val="000000"/>
        </w:rPr>
        <w:t xml:space="preserve"> </w:t>
      </w:r>
      <w:r w:rsidRPr="00867747">
        <w:rPr>
          <w:color w:val="000000"/>
        </w:rPr>
        <w:t>0,15 – доля рабочего времени главного инспектора, затраченного на осуществление указанных полномочий.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rStyle w:val="s5"/>
          <w:color w:val="000000"/>
        </w:rPr>
        <w:t>4.2. Коэффициент иных затрат устанавливается в размере 1,15.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rStyle w:val="s5"/>
          <w:color w:val="000000"/>
        </w:rPr>
        <w:t>4.3. Коэффициент объема расходов равен отношению объема запланированных расходов бюджета поселения в плановом (текущем бюджетном) году к среднему объему запланированных расходов бюджетов поселений района в плановом (текущем бюджетном) году.</w:t>
      </w:r>
    </w:p>
    <w:p w:rsidR="00867747" w:rsidRPr="00867747" w:rsidRDefault="00867747" w:rsidP="00867747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67747">
        <w:rPr>
          <w:rStyle w:val="s7"/>
          <w:color w:val="0D0D0D"/>
        </w:rPr>
        <w:t>5. При проведении Контрольно-ревизионным управлением Симферопольского района Республики Крым</w:t>
      </w:r>
      <w:r w:rsidRPr="00867747">
        <w:rPr>
          <w:rStyle w:val="apple-converted-space"/>
          <w:color w:val="0D0D0D"/>
        </w:rPr>
        <w:t> </w:t>
      </w:r>
      <w:r w:rsidRPr="00867747">
        <w:rPr>
          <w:rStyle w:val="s7"/>
          <w:color w:val="0D0D0D"/>
        </w:rPr>
        <w:t>контрольных и экспертно-аналитических внеплановых мероприятий в соответствии с предложениями представительного органа поселения, может предоставляться дополнительный объем межбюджетных трансфертов, размер которого определяется дополнительным соглашением. Дополнительный объем межбюджетных трансфертов перечисляется в сроки, установленные дополнительным соглашением.</w:t>
      </w:r>
    </w:p>
    <w:p w:rsidR="008C2AFB" w:rsidRPr="00524DC3" w:rsidRDefault="008C2AFB" w:rsidP="008C2AFB">
      <w:pPr>
        <w:spacing w:after="0" w:line="240" w:lineRule="auto"/>
        <w:ind w:firstLine="851"/>
        <w:jc w:val="right"/>
        <w:rPr>
          <w:b/>
          <w:sz w:val="24"/>
          <w:szCs w:val="24"/>
        </w:rPr>
      </w:pPr>
    </w:p>
    <w:sectPr w:rsidR="008C2AFB" w:rsidRPr="00524DC3" w:rsidSect="00BD4DAC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A6" w:rsidRDefault="008911A6" w:rsidP="009F00E8">
      <w:pPr>
        <w:spacing w:after="0" w:line="240" w:lineRule="auto"/>
      </w:pPr>
      <w:r>
        <w:separator/>
      </w:r>
    </w:p>
  </w:endnote>
  <w:endnote w:type="continuationSeparator" w:id="0">
    <w:p w:rsidR="008911A6" w:rsidRDefault="008911A6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A6" w:rsidRDefault="008911A6" w:rsidP="009F00E8">
      <w:pPr>
        <w:spacing w:after="0" w:line="240" w:lineRule="auto"/>
      </w:pPr>
      <w:r>
        <w:separator/>
      </w:r>
    </w:p>
  </w:footnote>
  <w:footnote w:type="continuationSeparator" w:id="0">
    <w:p w:rsidR="008911A6" w:rsidRDefault="008911A6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5223B"/>
    <w:multiLevelType w:val="hybridMultilevel"/>
    <w:tmpl w:val="AC3C15EA"/>
    <w:lvl w:ilvl="0" w:tplc="17E0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17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57F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747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1A6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AFB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4DAC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BB3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2FEB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8C2AFB"/>
  </w:style>
  <w:style w:type="paragraph" w:customStyle="1" w:styleId="p5">
    <w:name w:val="p5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AFB"/>
  </w:style>
  <w:style w:type="character" w:customStyle="1" w:styleId="s2">
    <w:name w:val="s2"/>
    <w:basedOn w:val="a0"/>
    <w:rsid w:val="008C2AFB"/>
  </w:style>
  <w:style w:type="paragraph" w:customStyle="1" w:styleId="p6">
    <w:name w:val="p6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8C2AFB"/>
  </w:style>
  <w:style w:type="character" w:customStyle="1" w:styleId="s4">
    <w:name w:val="s4"/>
    <w:basedOn w:val="a0"/>
    <w:rsid w:val="008C2AFB"/>
  </w:style>
  <w:style w:type="paragraph" w:customStyle="1" w:styleId="p7">
    <w:name w:val="p7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8C2AFB"/>
  </w:style>
  <w:style w:type="character" w:customStyle="1" w:styleId="s6">
    <w:name w:val="s6"/>
    <w:basedOn w:val="a0"/>
    <w:rsid w:val="008C2AFB"/>
  </w:style>
  <w:style w:type="paragraph" w:customStyle="1" w:styleId="p13">
    <w:name w:val="p13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8C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8C2AFB"/>
  </w:style>
  <w:style w:type="paragraph" w:customStyle="1" w:styleId="p5">
    <w:name w:val="p5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AFB"/>
  </w:style>
  <w:style w:type="character" w:customStyle="1" w:styleId="s2">
    <w:name w:val="s2"/>
    <w:basedOn w:val="a0"/>
    <w:rsid w:val="008C2AFB"/>
  </w:style>
  <w:style w:type="paragraph" w:customStyle="1" w:styleId="p6">
    <w:name w:val="p6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8C2AFB"/>
  </w:style>
  <w:style w:type="character" w:customStyle="1" w:styleId="s4">
    <w:name w:val="s4"/>
    <w:basedOn w:val="a0"/>
    <w:rsid w:val="008C2AFB"/>
  </w:style>
  <w:style w:type="paragraph" w:customStyle="1" w:styleId="p7">
    <w:name w:val="p7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8C2AFB"/>
  </w:style>
  <w:style w:type="character" w:customStyle="1" w:styleId="s6">
    <w:name w:val="s6"/>
    <w:basedOn w:val="a0"/>
    <w:rsid w:val="008C2AFB"/>
  </w:style>
  <w:style w:type="paragraph" w:customStyle="1" w:styleId="p13">
    <w:name w:val="p13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8C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2016-11-23T12:14:00Z</cp:lastPrinted>
  <dcterms:created xsi:type="dcterms:W3CDTF">2016-12-01T13:52:00Z</dcterms:created>
  <dcterms:modified xsi:type="dcterms:W3CDTF">2017-03-21T13:36:00Z</dcterms:modified>
</cp:coreProperties>
</file>