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79" w:rsidRPr="00113C79" w:rsidRDefault="00113C79" w:rsidP="00837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3C7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48AA1C3" wp14:editId="756C7274">
            <wp:extent cx="406400" cy="539750"/>
            <wp:effectExtent l="0" t="0" r="0" b="0"/>
            <wp:docPr id="2" name="Рисунок 2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C79" w:rsidRPr="00113C79" w:rsidRDefault="00113C79" w:rsidP="00837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3C79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113C79" w:rsidRPr="00113C79" w:rsidRDefault="00113C79" w:rsidP="00837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3C79">
        <w:rPr>
          <w:rFonts w:ascii="Times New Roman" w:hAnsi="Times New Roman"/>
          <w:b/>
          <w:bCs/>
          <w:sz w:val="24"/>
          <w:szCs w:val="24"/>
        </w:rPr>
        <w:t>Новоандреевского сельского поселения</w:t>
      </w:r>
    </w:p>
    <w:p w:rsidR="00113C79" w:rsidRPr="00113C79" w:rsidRDefault="00113C79" w:rsidP="00837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3C79">
        <w:rPr>
          <w:rFonts w:ascii="Times New Roman" w:hAnsi="Times New Roman"/>
          <w:b/>
          <w:bCs/>
          <w:sz w:val="24"/>
          <w:szCs w:val="24"/>
        </w:rPr>
        <w:t>Симферопольского района Республики Крым</w:t>
      </w:r>
    </w:p>
    <w:p w:rsidR="00113C79" w:rsidRPr="00113C79" w:rsidRDefault="00113C79" w:rsidP="008374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3C79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</w:t>
      </w:r>
      <w:r w:rsidR="008374C9">
        <w:rPr>
          <w:rFonts w:ascii="Times New Roman" w:hAnsi="Times New Roman"/>
          <w:b/>
          <w:bCs/>
          <w:sz w:val="24"/>
          <w:szCs w:val="24"/>
        </w:rPr>
        <w:t>_____</w:t>
      </w:r>
      <w:r w:rsidRPr="00113C79">
        <w:rPr>
          <w:rFonts w:ascii="Times New Roman" w:hAnsi="Times New Roman"/>
          <w:b/>
          <w:bCs/>
          <w:sz w:val="24"/>
          <w:szCs w:val="24"/>
        </w:rPr>
        <w:t>_____</w:t>
      </w:r>
    </w:p>
    <w:p w:rsidR="008374C9" w:rsidRDefault="008374C9" w:rsidP="00837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3C79" w:rsidRDefault="00113C79" w:rsidP="00837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3C79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8374C9" w:rsidRPr="00113C79" w:rsidRDefault="008374C9" w:rsidP="00837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3C79" w:rsidRPr="00113C79" w:rsidRDefault="008374C9" w:rsidP="008374C9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</w:t>
      </w:r>
      <w:r w:rsidR="00113C79" w:rsidRPr="00113C7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сентября 2016 года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113C79" w:rsidRPr="00113C79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98</w:t>
      </w:r>
      <w:r w:rsidR="00113C79" w:rsidRPr="00113C79">
        <w:rPr>
          <w:rFonts w:ascii="Times New Roman" w:hAnsi="Times New Roman"/>
          <w:b/>
          <w:sz w:val="24"/>
          <w:szCs w:val="24"/>
        </w:rPr>
        <w:tab/>
      </w:r>
      <w:r w:rsidR="00113C79" w:rsidRPr="00113C79">
        <w:rPr>
          <w:rFonts w:ascii="Times New Roman" w:hAnsi="Times New Roman"/>
          <w:b/>
          <w:sz w:val="24"/>
          <w:szCs w:val="24"/>
        </w:rPr>
        <w:tab/>
      </w:r>
      <w:r w:rsidR="00113C79" w:rsidRPr="00113C79">
        <w:rPr>
          <w:rFonts w:ascii="Times New Roman" w:hAnsi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113C79" w:rsidRPr="00113C79">
        <w:rPr>
          <w:rFonts w:ascii="Times New Roman" w:hAnsi="Times New Roman"/>
          <w:b/>
          <w:sz w:val="24"/>
          <w:szCs w:val="24"/>
        </w:rPr>
        <w:t>с. Новоандреевка</w:t>
      </w:r>
    </w:p>
    <w:p w:rsidR="008374C9" w:rsidRDefault="008374C9" w:rsidP="008374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3C79" w:rsidRPr="00113C79" w:rsidRDefault="00443F64" w:rsidP="008374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3C79">
        <w:rPr>
          <w:rFonts w:ascii="Times New Roman" w:hAnsi="Times New Roman"/>
          <w:b/>
          <w:sz w:val="24"/>
          <w:szCs w:val="24"/>
        </w:rPr>
        <w:t xml:space="preserve">Об утверждении Методики </w:t>
      </w:r>
      <w:r w:rsidR="002B1D32" w:rsidRPr="00113C79">
        <w:rPr>
          <w:rFonts w:ascii="Times New Roman" w:hAnsi="Times New Roman"/>
          <w:b/>
          <w:sz w:val="24"/>
          <w:szCs w:val="24"/>
        </w:rPr>
        <w:t xml:space="preserve">прогнозирования </w:t>
      </w:r>
    </w:p>
    <w:p w:rsidR="00A725E4" w:rsidRDefault="00443F64" w:rsidP="008374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3C79">
        <w:rPr>
          <w:rFonts w:ascii="Times New Roman" w:hAnsi="Times New Roman"/>
          <w:b/>
          <w:sz w:val="24"/>
          <w:szCs w:val="24"/>
        </w:rPr>
        <w:t xml:space="preserve">поступления </w:t>
      </w:r>
      <w:r w:rsidR="00A725E4">
        <w:rPr>
          <w:rFonts w:ascii="Times New Roman" w:hAnsi="Times New Roman"/>
          <w:b/>
          <w:sz w:val="24"/>
          <w:szCs w:val="24"/>
        </w:rPr>
        <w:t>по источникам финансирования</w:t>
      </w:r>
    </w:p>
    <w:p w:rsidR="00A725E4" w:rsidRDefault="00A725E4" w:rsidP="008374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дефицита </w:t>
      </w:r>
      <w:r w:rsidR="00443F64" w:rsidRPr="00113C79">
        <w:rPr>
          <w:rFonts w:ascii="Times New Roman" w:hAnsi="Times New Roman"/>
          <w:b/>
          <w:sz w:val="24"/>
          <w:szCs w:val="24"/>
        </w:rPr>
        <w:t>бюджет</w:t>
      </w:r>
      <w:r>
        <w:rPr>
          <w:rFonts w:ascii="Times New Roman" w:hAnsi="Times New Roman"/>
          <w:b/>
          <w:sz w:val="24"/>
          <w:szCs w:val="24"/>
        </w:rPr>
        <w:t>а</w:t>
      </w:r>
      <w:r w:rsidR="00443F64" w:rsidRPr="00113C79">
        <w:rPr>
          <w:rFonts w:ascii="Times New Roman" w:hAnsi="Times New Roman"/>
          <w:b/>
          <w:sz w:val="24"/>
          <w:szCs w:val="24"/>
        </w:rPr>
        <w:t xml:space="preserve"> </w:t>
      </w:r>
      <w:r w:rsidR="00113C79" w:rsidRPr="00113C79">
        <w:rPr>
          <w:rFonts w:ascii="Times New Roman" w:hAnsi="Times New Roman"/>
          <w:b/>
          <w:sz w:val="24"/>
          <w:szCs w:val="24"/>
        </w:rPr>
        <w:t>Новоандреевского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43F64" w:rsidRPr="00113C79">
        <w:rPr>
          <w:rFonts w:ascii="Times New Roman" w:hAnsi="Times New Roman"/>
          <w:b/>
          <w:sz w:val="24"/>
          <w:szCs w:val="24"/>
        </w:rPr>
        <w:t xml:space="preserve">сельского </w:t>
      </w:r>
    </w:p>
    <w:p w:rsidR="00113C79" w:rsidRPr="00113C79" w:rsidRDefault="00443F64" w:rsidP="008374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3C79">
        <w:rPr>
          <w:rFonts w:ascii="Times New Roman" w:hAnsi="Times New Roman"/>
          <w:b/>
          <w:sz w:val="24"/>
          <w:szCs w:val="24"/>
        </w:rPr>
        <w:t>поселения</w:t>
      </w:r>
      <w:r w:rsidR="00113C79" w:rsidRPr="00113C79">
        <w:rPr>
          <w:rFonts w:ascii="Times New Roman" w:hAnsi="Times New Roman"/>
          <w:b/>
          <w:sz w:val="24"/>
          <w:szCs w:val="24"/>
        </w:rPr>
        <w:t xml:space="preserve"> </w:t>
      </w:r>
      <w:r w:rsidR="004A4D2E" w:rsidRPr="00113C79">
        <w:rPr>
          <w:rFonts w:ascii="Times New Roman" w:hAnsi="Times New Roman"/>
          <w:b/>
          <w:sz w:val="24"/>
          <w:szCs w:val="24"/>
        </w:rPr>
        <w:t xml:space="preserve"> Симферопольского района </w:t>
      </w:r>
    </w:p>
    <w:p w:rsidR="004A4D2E" w:rsidRPr="00113C79" w:rsidRDefault="004A4D2E" w:rsidP="008374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3C79">
        <w:rPr>
          <w:rFonts w:ascii="Times New Roman" w:hAnsi="Times New Roman"/>
          <w:b/>
          <w:sz w:val="24"/>
          <w:szCs w:val="24"/>
        </w:rPr>
        <w:t>Республики Крым</w:t>
      </w:r>
    </w:p>
    <w:p w:rsidR="00443F64" w:rsidRPr="00113C79" w:rsidRDefault="00443F64" w:rsidP="00837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74C9" w:rsidRDefault="00443F64" w:rsidP="008374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3C79">
        <w:rPr>
          <w:rFonts w:ascii="Times New Roman" w:hAnsi="Times New Roman"/>
          <w:sz w:val="24"/>
          <w:szCs w:val="24"/>
        </w:rPr>
        <w:t>В соответствии с пунктом 1 статьи 160.</w:t>
      </w:r>
      <w:r w:rsidR="00A725E4">
        <w:rPr>
          <w:rFonts w:ascii="Times New Roman" w:hAnsi="Times New Roman"/>
          <w:sz w:val="24"/>
          <w:szCs w:val="24"/>
        </w:rPr>
        <w:t>2</w:t>
      </w:r>
      <w:r w:rsidRPr="00113C79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Постановлением Прави</w:t>
      </w:r>
      <w:r w:rsidR="00FA55AA" w:rsidRPr="00113C79">
        <w:rPr>
          <w:rFonts w:ascii="Times New Roman" w:hAnsi="Times New Roman"/>
          <w:sz w:val="24"/>
          <w:szCs w:val="24"/>
        </w:rPr>
        <w:t>тельства РФ от 2</w:t>
      </w:r>
      <w:r w:rsidR="00A725E4">
        <w:rPr>
          <w:rFonts w:ascii="Times New Roman" w:hAnsi="Times New Roman"/>
          <w:sz w:val="24"/>
          <w:szCs w:val="24"/>
        </w:rPr>
        <w:t>6</w:t>
      </w:r>
      <w:r w:rsidR="00FA55AA" w:rsidRPr="00113C79">
        <w:rPr>
          <w:rFonts w:ascii="Times New Roman" w:hAnsi="Times New Roman"/>
          <w:sz w:val="24"/>
          <w:szCs w:val="24"/>
        </w:rPr>
        <w:t xml:space="preserve"> </w:t>
      </w:r>
      <w:r w:rsidR="00A725E4">
        <w:rPr>
          <w:rFonts w:ascii="Times New Roman" w:hAnsi="Times New Roman"/>
          <w:sz w:val="24"/>
          <w:szCs w:val="24"/>
        </w:rPr>
        <w:t>мая</w:t>
      </w:r>
      <w:r w:rsidR="00FA55AA" w:rsidRPr="00113C79">
        <w:rPr>
          <w:rFonts w:ascii="Times New Roman" w:hAnsi="Times New Roman"/>
          <w:sz w:val="24"/>
          <w:szCs w:val="24"/>
        </w:rPr>
        <w:t xml:space="preserve"> 2016 г. №</w:t>
      </w:r>
      <w:r w:rsidRPr="00113C79">
        <w:rPr>
          <w:rFonts w:ascii="Times New Roman" w:hAnsi="Times New Roman"/>
          <w:sz w:val="24"/>
          <w:szCs w:val="24"/>
        </w:rPr>
        <w:t xml:space="preserve"> </w:t>
      </w:r>
      <w:r w:rsidR="00A725E4">
        <w:rPr>
          <w:rFonts w:ascii="Times New Roman" w:hAnsi="Times New Roman"/>
          <w:sz w:val="24"/>
          <w:szCs w:val="24"/>
        </w:rPr>
        <w:t>469</w:t>
      </w:r>
      <w:r w:rsidRPr="00113C79">
        <w:rPr>
          <w:rFonts w:ascii="Times New Roman" w:hAnsi="Times New Roman"/>
          <w:sz w:val="24"/>
          <w:szCs w:val="24"/>
        </w:rPr>
        <w:t xml:space="preserve"> </w:t>
      </w:r>
      <w:r w:rsidR="00FA55AA" w:rsidRPr="00113C79">
        <w:rPr>
          <w:rFonts w:ascii="Times New Roman" w:hAnsi="Times New Roman"/>
          <w:sz w:val="24"/>
          <w:szCs w:val="24"/>
        </w:rPr>
        <w:t>«</w:t>
      </w:r>
      <w:r w:rsidRPr="00113C79">
        <w:rPr>
          <w:rFonts w:ascii="Times New Roman" w:hAnsi="Times New Roman"/>
          <w:sz w:val="24"/>
          <w:szCs w:val="24"/>
        </w:rPr>
        <w:t xml:space="preserve">Об общих требованиях к методике прогнозирования поступлений </w:t>
      </w:r>
      <w:r w:rsidR="00A725E4">
        <w:rPr>
          <w:rFonts w:ascii="Times New Roman" w:hAnsi="Times New Roman"/>
          <w:sz w:val="24"/>
          <w:szCs w:val="24"/>
        </w:rPr>
        <w:t>по источникам финансирования дефицита</w:t>
      </w:r>
      <w:r w:rsidRPr="00113C79">
        <w:rPr>
          <w:rFonts w:ascii="Times New Roman" w:hAnsi="Times New Roman"/>
          <w:sz w:val="24"/>
          <w:szCs w:val="24"/>
        </w:rPr>
        <w:t xml:space="preserve"> бюджет</w:t>
      </w:r>
      <w:r w:rsidR="008374C9">
        <w:rPr>
          <w:rFonts w:ascii="Times New Roman" w:hAnsi="Times New Roman"/>
          <w:sz w:val="24"/>
          <w:szCs w:val="24"/>
        </w:rPr>
        <w:t>а»,</w:t>
      </w:r>
    </w:p>
    <w:p w:rsidR="008374C9" w:rsidRDefault="008374C9" w:rsidP="008374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3F64" w:rsidRPr="008374C9" w:rsidRDefault="00443F64" w:rsidP="008374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3C79">
        <w:rPr>
          <w:rFonts w:ascii="Times New Roman" w:hAnsi="Times New Roman"/>
          <w:sz w:val="24"/>
          <w:szCs w:val="24"/>
        </w:rPr>
        <w:t xml:space="preserve">Администрация </w:t>
      </w:r>
      <w:r w:rsidR="00113C79" w:rsidRPr="00113C79">
        <w:rPr>
          <w:rFonts w:ascii="Times New Roman" w:hAnsi="Times New Roman"/>
          <w:sz w:val="24"/>
          <w:szCs w:val="24"/>
        </w:rPr>
        <w:t>Новоандреевского</w:t>
      </w:r>
      <w:r w:rsidRPr="00113C7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374C9">
        <w:rPr>
          <w:rFonts w:ascii="Times New Roman" w:hAnsi="Times New Roman"/>
          <w:sz w:val="24"/>
          <w:szCs w:val="24"/>
        </w:rPr>
        <w:t xml:space="preserve"> </w:t>
      </w:r>
      <w:r w:rsidR="00FA55AA" w:rsidRPr="00113C79">
        <w:rPr>
          <w:rFonts w:ascii="Times New Roman" w:hAnsi="Times New Roman"/>
          <w:b/>
          <w:sz w:val="24"/>
          <w:szCs w:val="24"/>
        </w:rPr>
        <w:t>ПОСТАНОВЛЯЕТ:</w:t>
      </w:r>
    </w:p>
    <w:p w:rsidR="004A4D2E" w:rsidRPr="00113C79" w:rsidRDefault="004A4D2E" w:rsidP="008374C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43F64" w:rsidRDefault="00443F64" w:rsidP="008374C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3C79">
        <w:rPr>
          <w:rFonts w:ascii="Times New Roman" w:hAnsi="Times New Roman"/>
          <w:sz w:val="24"/>
          <w:szCs w:val="24"/>
        </w:rPr>
        <w:t xml:space="preserve">Утвердить Методику прогнозирования поступления </w:t>
      </w:r>
      <w:r w:rsidR="00A725E4">
        <w:rPr>
          <w:rFonts w:ascii="Times New Roman" w:hAnsi="Times New Roman"/>
          <w:sz w:val="24"/>
          <w:szCs w:val="24"/>
        </w:rPr>
        <w:t>по источникам финансирования дефицита</w:t>
      </w:r>
      <w:r w:rsidRPr="00113C79">
        <w:rPr>
          <w:rFonts w:ascii="Times New Roman" w:hAnsi="Times New Roman"/>
          <w:sz w:val="24"/>
          <w:szCs w:val="24"/>
        </w:rPr>
        <w:t xml:space="preserve"> бюджет</w:t>
      </w:r>
      <w:r w:rsidR="00A725E4">
        <w:rPr>
          <w:rFonts w:ascii="Times New Roman" w:hAnsi="Times New Roman"/>
          <w:sz w:val="24"/>
          <w:szCs w:val="24"/>
        </w:rPr>
        <w:t>а</w:t>
      </w:r>
      <w:r w:rsidRPr="00113C79">
        <w:rPr>
          <w:rFonts w:ascii="Times New Roman" w:hAnsi="Times New Roman"/>
          <w:sz w:val="24"/>
          <w:szCs w:val="24"/>
        </w:rPr>
        <w:t xml:space="preserve"> </w:t>
      </w:r>
      <w:r w:rsidR="00113C79" w:rsidRPr="00113C79">
        <w:rPr>
          <w:rFonts w:ascii="Times New Roman" w:hAnsi="Times New Roman"/>
          <w:sz w:val="24"/>
          <w:szCs w:val="24"/>
        </w:rPr>
        <w:t>Новоандреевского</w:t>
      </w:r>
      <w:r w:rsidRPr="00113C7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113C79" w:rsidRPr="00113C79">
        <w:rPr>
          <w:rFonts w:ascii="Times New Roman" w:hAnsi="Times New Roman"/>
          <w:sz w:val="24"/>
          <w:szCs w:val="24"/>
        </w:rPr>
        <w:t xml:space="preserve">Симферопольского района Республики Крым </w:t>
      </w:r>
      <w:r w:rsidRPr="00113C79">
        <w:rPr>
          <w:rFonts w:ascii="Times New Roman" w:hAnsi="Times New Roman"/>
          <w:sz w:val="24"/>
          <w:szCs w:val="24"/>
        </w:rPr>
        <w:t>согласно приложению.</w:t>
      </w:r>
    </w:p>
    <w:p w:rsidR="00443F64" w:rsidRPr="008374C9" w:rsidRDefault="00A725E4" w:rsidP="008374C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25E4">
        <w:rPr>
          <w:rFonts w:ascii="Times New Roman" w:hAnsi="Times New Roman"/>
          <w:sz w:val="24"/>
          <w:szCs w:val="24"/>
        </w:rPr>
        <w:t>Заведующему сектором экономики, финансов и бухгалтерского учета Выборновой Е.А. руководствоваться  вышеназванной методикой при формировании местного бюджета на  очередной финансовый год и плановый период.</w:t>
      </w:r>
    </w:p>
    <w:p w:rsidR="00113C79" w:rsidRPr="00113C79" w:rsidRDefault="008374C9" w:rsidP="008374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13C79">
        <w:rPr>
          <w:rFonts w:ascii="Times New Roman" w:hAnsi="Times New Roman"/>
          <w:sz w:val="24"/>
          <w:szCs w:val="24"/>
        </w:rPr>
        <w:t xml:space="preserve">. </w:t>
      </w:r>
      <w:r w:rsidR="00113C79" w:rsidRPr="00113C79">
        <w:rPr>
          <w:rFonts w:ascii="Times New Roman" w:hAnsi="Times New Roman"/>
          <w:sz w:val="24"/>
          <w:szCs w:val="24"/>
        </w:rPr>
        <w:t>Обнародовать настоящее постановление путем размещения его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 Симферопольский р-н., с. Новоандреевка, ул. Победы 36), а также разместить его на официальном сайте Новоандреевского сельского поселения (</w:t>
      </w:r>
      <w:proofErr w:type="spellStart"/>
      <w:r w:rsidR="00113C79" w:rsidRPr="00113C79">
        <w:rPr>
          <w:rFonts w:ascii="Times New Roman" w:hAnsi="Times New Roman"/>
          <w:sz w:val="24"/>
          <w:szCs w:val="24"/>
        </w:rPr>
        <w:t>новоандреевка.рф</w:t>
      </w:r>
      <w:proofErr w:type="spellEnd"/>
      <w:r w:rsidR="00113C79" w:rsidRPr="00113C79">
        <w:rPr>
          <w:rFonts w:ascii="Times New Roman" w:hAnsi="Times New Roman"/>
          <w:sz w:val="24"/>
          <w:szCs w:val="24"/>
        </w:rPr>
        <w:t>)</w:t>
      </w:r>
    </w:p>
    <w:p w:rsidR="00443F64" w:rsidRPr="00113C79" w:rsidRDefault="008374C9" w:rsidP="008374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43F64" w:rsidRPr="00113C79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</w:t>
      </w:r>
      <w:r w:rsidR="004A4D2E" w:rsidRPr="00113C79">
        <w:rPr>
          <w:rFonts w:ascii="Times New Roman" w:hAnsi="Times New Roman"/>
          <w:sz w:val="24"/>
          <w:szCs w:val="24"/>
        </w:rPr>
        <w:t>оставляю за собой.</w:t>
      </w:r>
    </w:p>
    <w:p w:rsidR="00443F64" w:rsidRPr="00113C79" w:rsidRDefault="00443F64" w:rsidP="00837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C7F" w:rsidRPr="00113C79" w:rsidRDefault="001F2C7F" w:rsidP="00837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C7F" w:rsidRPr="00113C79" w:rsidRDefault="001F2C7F" w:rsidP="00837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C7F" w:rsidRPr="00113C79" w:rsidRDefault="001F2C7F" w:rsidP="00837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C79" w:rsidRPr="00113C79" w:rsidRDefault="00113C79" w:rsidP="008374C9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3C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Председатель </w:t>
      </w:r>
    </w:p>
    <w:p w:rsidR="00113C79" w:rsidRPr="00113C79" w:rsidRDefault="00113C79" w:rsidP="008374C9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3C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Новоандреевского сельского совета – </w:t>
      </w:r>
    </w:p>
    <w:p w:rsidR="00113C79" w:rsidRPr="00113C79" w:rsidRDefault="00113C79" w:rsidP="008374C9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3C79">
        <w:rPr>
          <w:rFonts w:ascii="Times New Roman" w:eastAsia="Times New Roman" w:hAnsi="Times New Roman"/>
          <w:b/>
          <w:sz w:val="24"/>
          <w:szCs w:val="24"/>
          <w:lang w:eastAsia="ru-RU"/>
        </w:rPr>
        <w:t>глава администрации</w:t>
      </w:r>
    </w:p>
    <w:p w:rsidR="00113C79" w:rsidRPr="00113C79" w:rsidRDefault="00113C79" w:rsidP="008374C9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3C79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Новоандреевского сельского поселения</w:t>
      </w:r>
      <w:r w:rsidRPr="00113C7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13C7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13C79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</w:t>
      </w:r>
      <w:r w:rsidR="008374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Pr="00113C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В.Ю. Вайсбейн </w:t>
      </w:r>
    </w:p>
    <w:p w:rsidR="00A725E4" w:rsidRPr="008374C9" w:rsidRDefault="00C76B66" w:rsidP="008374C9">
      <w:pPr>
        <w:pStyle w:val="consplustitle"/>
        <w:shd w:val="clear" w:color="auto" w:fill="FFFFFF"/>
        <w:spacing w:before="0" w:beforeAutospacing="0" w:after="0" w:afterAutospacing="0"/>
        <w:jc w:val="right"/>
        <w:rPr>
          <w:b/>
        </w:rPr>
      </w:pPr>
      <w:r w:rsidRPr="00956E4A">
        <w:rPr>
          <w:sz w:val="28"/>
          <w:szCs w:val="28"/>
        </w:rPr>
        <w:br w:type="page"/>
      </w:r>
      <w:r w:rsidR="00A725E4" w:rsidRPr="008374C9">
        <w:rPr>
          <w:b/>
        </w:rPr>
        <w:lastRenderedPageBreak/>
        <w:t>Утверждена</w:t>
      </w:r>
    </w:p>
    <w:p w:rsidR="00A725E4" w:rsidRPr="008374C9" w:rsidRDefault="00A725E4" w:rsidP="008374C9">
      <w:pPr>
        <w:pStyle w:val="consplusnormal"/>
        <w:shd w:val="clear" w:color="auto" w:fill="FFFFFF"/>
        <w:spacing w:before="0" w:beforeAutospacing="0" w:after="0" w:afterAutospacing="0"/>
        <w:jc w:val="right"/>
        <w:rPr>
          <w:b/>
        </w:rPr>
      </w:pPr>
      <w:r w:rsidRPr="008374C9">
        <w:rPr>
          <w:b/>
        </w:rPr>
        <w:t>Постановлением администрации</w:t>
      </w:r>
    </w:p>
    <w:p w:rsidR="00A725E4" w:rsidRPr="008374C9" w:rsidRDefault="00A725E4" w:rsidP="008374C9">
      <w:pPr>
        <w:pStyle w:val="consplusnormal"/>
        <w:shd w:val="clear" w:color="auto" w:fill="FFFFFF"/>
        <w:spacing w:before="0" w:beforeAutospacing="0" w:after="0" w:afterAutospacing="0"/>
        <w:jc w:val="right"/>
        <w:rPr>
          <w:b/>
        </w:rPr>
      </w:pPr>
      <w:r w:rsidRPr="008374C9">
        <w:rPr>
          <w:b/>
        </w:rPr>
        <w:t xml:space="preserve">Новоандреевского сельского </w:t>
      </w:r>
      <w:bookmarkStart w:id="0" w:name="_GoBack"/>
      <w:bookmarkEnd w:id="0"/>
      <w:r w:rsidRPr="008374C9">
        <w:rPr>
          <w:b/>
        </w:rPr>
        <w:t>поселения</w:t>
      </w:r>
    </w:p>
    <w:p w:rsidR="00A725E4" w:rsidRPr="008374C9" w:rsidRDefault="00A725E4" w:rsidP="008374C9">
      <w:pPr>
        <w:pStyle w:val="consplusnormal"/>
        <w:shd w:val="clear" w:color="auto" w:fill="FFFFFF"/>
        <w:spacing w:before="0" w:beforeAutospacing="0" w:after="0" w:afterAutospacing="0"/>
        <w:jc w:val="right"/>
        <w:rPr>
          <w:b/>
        </w:rPr>
      </w:pPr>
      <w:r w:rsidRPr="008374C9">
        <w:rPr>
          <w:b/>
        </w:rPr>
        <w:t>Симферопольского района Республики Крым</w:t>
      </w:r>
    </w:p>
    <w:p w:rsidR="00A725E4" w:rsidRPr="008374C9" w:rsidRDefault="00A725E4" w:rsidP="008374C9">
      <w:pPr>
        <w:pStyle w:val="consplusnormal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right"/>
        <w:rPr>
          <w:b/>
        </w:rPr>
      </w:pPr>
      <w:r w:rsidRPr="008374C9">
        <w:rPr>
          <w:b/>
        </w:rPr>
        <w:t>от __.08.2016  г.  № __</w:t>
      </w:r>
    </w:p>
    <w:p w:rsidR="00A725E4" w:rsidRPr="00A725E4" w:rsidRDefault="00A725E4" w:rsidP="008374C9">
      <w:pPr>
        <w:pStyle w:val="consplusnormal"/>
        <w:shd w:val="clear" w:color="auto" w:fill="FFFFFF"/>
        <w:tabs>
          <w:tab w:val="left" w:pos="851"/>
        </w:tabs>
        <w:spacing w:before="180" w:beforeAutospacing="0" w:after="0" w:afterAutospacing="0"/>
        <w:ind w:firstLine="567"/>
        <w:jc w:val="center"/>
      </w:pPr>
      <w:r w:rsidRPr="00A725E4">
        <w:t> </w:t>
      </w:r>
    </w:p>
    <w:p w:rsidR="00A725E4" w:rsidRPr="008374C9" w:rsidRDefault="00A725E4" w:rsidP="008374C9">
      <w:pPr>
        <w:pStyle w:val="consplustitle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center"/>
        <w:rPr>
          <w:b/>
        </w:rPr>
      </w:pPr>
      <w:r w:rsidRPr="00A725E4">
        <w:t> </w:t>
      </w:r>
      <w:r w:rsidRPr="008374C9">
        <w:rPr>
          <w:b/>
        </w:rPr>
        <w:t>М</w:t>
      </w:r>
      <w:r w:rsidR="008374C9" w:rsidRPr="008374C9">
        <w:rPr>
          <w:b/>
        </w:rPr>
        <w:t>етодика</w:t>
      </w:r>
    </w:p>
    <w:p w:rsidR="00A725E4" w:rsidRPr="008374C9" w:rsidRDefault="008374C9" w:rsidP="008374C9">
      <w:pPr>
        <w:pStyle w:val="consplustitle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center"/>
        <w:rPr>
          <w:b/>
        </w:rPr>
      </w:pPr>
      <w:r w:rsidRPr="008374C9">
        <w:rPr>
          <w:b/>
        </w:rPr>
        <w:t>прогнозирования поступлений</w:t>
      </w:r>
      <w:r>
        <w:rPr>
          <w:b/>
        </w:rPr>
        <w:t xml:space="preserve"> </w:t>
      </w:r>
      <w:r w:rsidRPr="008374C9">
        <w:rPr>
          <w:b/>
        </w:rPr>
        <w:t>по источникам финансирования дефицита бюджета</w:t>
      </w:r>
    </w:p>
    <w:p w:rsidR="00A725E4" w:rsidRPr="00A725E4" w:rsidRDefault="00A725E4" w:rsidP="008374C9">
      <w:pPr>
        <w:pStyle w:val="consplusnormal"/>
        <w:shd w:val="clear" w:color="auto" w:fill="FFFFFF"/>
        <w:tabs>
          <w:tab w:val="left" w:pos="851"/>
        </w:tabs>
        <w:spacing w:before="180" w:beforeAutospacing="0" w:after="0" w:afterAutospacing="0"/>
        <w:ind w:firstLine="567"/>
        <w:jc w:val="both"/>
      </w:pPr>
      <w:r w:rsidRPr="00A725E4">
        <w:t> </w:t>
      </w:r>
    </w:p>
    <w:p w:rsidR="00491868" w:rsidRPr="00491868" w:rsidRDefault="00491868" w:rsidP="008374C9">
      <w:pPr>
        <w:pStyle w:val="aa"/>
        <w:tabs>
          <w:tab w:val="left" w:pos="851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6"/>
          <w:szCs w:val="26"/>
        </w:rPr>
        <w:t>1.</w:t>
      </w:r>
      <w:r>
        <w:rPr>
          <w:b w:val="0"/>
          <w:sz w:val="26"/>
          <w:szCs w:val="26"/>
        </w:rPr>
        <w:tab/>
      </w:r>
      <w:r w:rsidRPr="00491868">
        <w:rPr>
          <w:b w:val="0"/>
          <w:sz w:val="24"/>
          <w:szCs w:val="24"/>
        </w:rPr>
        <w:t xml:space="preserve">Настоящая методика определяет параметры прогнозирования поступлений по источникам финансирования дефицита бюджета Симферопольского района, главным администратором, которых является управление финансов администрации Симферопольского района. </w:t>
      </w:r>
    </w:p>
    <w:p w:rsidR="00491868" w:rsidRPr="00491868" w:rsidRDefault="00491868" w:rsidP="008374C9">
      <w:pPr>
        <w:pStyle w:val="ConsPlusNormal0"/>
        <w:tabs>
          <w:tab w:val="left" w:pos="284"/>
          <w:tab w:val="left" w:pos="851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1868">
        <w:rPr>
          <w:rFonts w:ascii="Times New Roman" w:hAnsi="Times New Roman" w:cs="Times New Roman"/>
          <w:sz w:val="24"/>
          <w:szCs w:val="24"/>
        </w:rPr>
        <w:t>2. Перечень поступлений по источникам финансирования дефицита бюджета Симферопольского района по кодам бюджетной классификации, в отношении которых главный администратор при необходимости предполагает выполнять бюджетные полномочия:</w:t>
      </w:r>
    </w:p>
    <w:p w:rsidR="00A725E4" w:rsidRPr="00A725E4" w:rsidRDefault="00A725E4" w:rsidP="008374C9">
      <w:pPr>
        <w:pStyle w:val="consplusnormal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center"/>
      </w:pPr>
      <w:r w:rsidRPr="00A725E4">
        <w:t>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18"/>
        <w:gridCol w:w="5019"/>
      </w:tblGrid>
      <w:tr w:rsidR="00126BE1" w:rsidTr="00491868">
        <w:trPr>
          <w:trHeight w:val="704"/>
        </w:trPr>
        <w:tc>
          <w:tcPr>
            <w:tcW w:w="5018" w:type="dxa"/>
          </w:tcPr>
          <w:p w:rsidR="00126BE1" w:rsidRDefault="00126BE1" w:rsidP="008374C9">
            <w:pPr>
              <w:pStyle w:val="consplusnormal"/>
              <w:tabs>
                <w:tab w:val="left" w:pos="851"/>
              </w:tabs>
              <w:spacing w:before="0" w:beforeAutospacing="0" w:after="0" w:afterAutospacing="0"/>
              <w:ind w:firstLine="567"/>
              <w:jc w:val="center"/>
            </w:pPr>
            <w:r>
              <w:t xml:space="preserve">Коды бюджетной </w:t>
            </w:r>
            <w:proofErr w:type="gramStart"/>
            <w:r w:rsidR="008374C9">
              <w:t>классификации</w:t>
            </w:r>
            <w:r>
              <w:t xml:space="preserve"> </w:t>
            </w:r>
            <w:r w:rsidR="008374C9">
              <w:t>источников</w:t>
            </w:r>
            <w:r>
              <w:t xml:space="preserve"> финансирования дефицита бюджета</w:t>
            </w:r>
            <w:proofErr w:type="gramEnd"/>
          </w:p>
        </w:tc>
        <w:tc>
          <w:tcPr>
            <w:tcW w:w="5019" w:type="dxa"/>
          </w:tcPr>
          <w:p w:rsidR="00126BE1" w:rsidRDefault="00126BE1" w:rsidP="008374C9">
            <w:pPr>
              <w:pStyle w:val="consplusnormal"/>
              <w:tabs>
                <w:tab w:val="left" w:pos="851"/>
              </w:tabs>
              <w:spacing w:before="0" w:beforeAutospacing="0" w:after="0" w:afterAutospacing="0"/>
              <w:ind w:firstLine="567"/>
              <w:jc w:val="center"/>
            </w:pPr>
            <w:r>
              <w:t>Наименование кодов бюджетной классификации источников финансирования дефицита бюджета</w:t>
            </w:r>
          </w:p>
        </w:tc>
      </w:tr>
      <w:tr w:rsidR="00126BE1" w:rsidTr="00491868">
        <w:trPr>
          <w:trHeight w:val="933"/>
        </w:trPr>
        <w:tc>
          <w:tcPr>
            <w:tcW w:w="5018" w:type="dxa"/>
          </w:tcPr>
          <w:p w:rsidR="00126BE1" w:rsidRDefault="00126BE1" w:rsidP="008374C9">
            <w:pPr>
              <w:pStyle w:val="consplusnormal"/>
              <w:tabs>
                <w:tab w:val="left" w:pos="851"/>
              </w:tabs>
              <w:spacing w:before="0" w:beforeAutospacing="0" w:after="0" w:afterAutospacing="0"/>
              <w:ind w:firstLine="567"/>
              <w:jc w:val="center"/>
            </w:pPr>
            <w:r>
              <w:t>903 01 03 01 00 02 0000 710</w:t>
            </w:r>
          </w:p>
        </w:tc>
        <w:tc>
          <w:tcPr>
            <w:tcW w:w="5019" w:type="dxa"/>
          </w:tcPr>
          <w:p w:rsidR="00126BE1" w:rsidRDefault="00126BE1" w:rsidP="008374C9">
            <w:pPr>
              <w:pStyle w:val="consplusnormal"/>
              <w:tabs>
                <w:tab w:val="left" w:pos="851"/>
              </w:tabs>
              <w:spacing w:before="0" w:beforeAutospacing="0" w:after="0" w:afterAutospacing="0"/>
              <w:ind w:firstLine="567"/>
              <w:jc w:val="center"/>
            </w:pPr>
            <w:r w:rsidRPr="00126BE1">
              <w:t>Получение кредитов от других бюджетов бюджетной системы Российской Федерации бюджетами сельских поселений в валюте Российской Федераци</w:t>
            </w:r>
            <w:r>
              <w:t>и</w:t>
            </w:r>
          </w:p>
        </w:tc>
      </w:tr>
    </w:tbl>
    <w:p w:rsidR="00A725E4" w:rsidRDefault="00A725E4" w:rsidP="008374C9">
      <w:pPr>
        <w:pStyle w:val="consplusnormal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</w:pPr>
    </w:p>
    <w:p w:rsidR="00491868" w:rsidRDefault="00491868" w:rsidP="008374C9">
      <w:pPr>
        <w:pStyle w:val="ConsPlusNormal0"/>
        <w:tabs>
          <w:tab w:val="left" w:pos="284"/>
          <w:tab w:val="left" w:pos="851"/>
        </w:tabs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1488C">
        <w:rPr>
          <w:rFonts w:ascii="Times New Roman" w:hAnsi="Times New Roman" w:cs="Times New Roman"/>
          <w:sz w:val="26"/>
          <w:szCs w:val="26"/>
        </w:rPr>
        <w:t>3. Для расчета прогнозного объема поступлений применяется метод прямого счета, предусматривающий расчет по совокупности действующих контрактов, договоров, соглашений.</w:t>
      </w:r>
    </w:p>
    <w:p w:rsidR="00491868" w:rsidRPr="00491868" w:rsidRDefault="00491868" w:rsidP="008374C9">
      <w:pPr>
        <w:widowControl w:val="0"/>
        <w:tabs>
          <w:tab w:val="left" w:pos="851"/>
        </w:tabs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91868">
        <w:rPr>
          <w:rFonts w:ascii="Times New Roman" w:hAnsi="Times New Roman"/>
          <w:sz w:val="24"/>
          <w:szCs w:val="24"/>
        </w:rPr>
        <w:t xml:space="preserve">4. Расчет прогнозного объема поступлений по источникам финансирования дефицита бюджета </w:t>
      </w:r>
    </w:p>
    <w:p w:rsidR="00491868" w:rsidRPr="00491868" w:rsidRDefault="00491868" w:rsidP="008374C9">
      <w:pPr>
        <w:widowControl w:val="0"/>
        <w:tabs>
          <w:tab w:val="left" w:pos="851"/>
          <w:tab w:val="left" w:pos="900"/>
          <w:tab w:val="left" w:pos="1080"/>
        </w:tabs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91868">
        <w:rPr>
          <w:rFonts w:ascii="Times New Roman" w:hAnsi="Times New Roman"/>
          <w:sz w:val="24"/>
          <w:szCs w:val="24"/>
        </w:rPr>
        <w:t xml:space="preserve">     4.1. Получение кредитов от других бюджетов бюджетной системы Российской Федерации бюджетами муниципальных районов в валюте Российской Федерации.</w:t>
      </w:r>
    </w:p>
    <w:p w:rsidR="00491868" w:rsidRPr="00491868" w:rsidRDefault="00491868" w:rsidP="008374C9">
      <w:pPr>
        <w:widowControl w:val="0"/>
        <w:tabs>
          <w:tab w:val="left" w:pos="851"/>
        </w:tabs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91868">
        <w:rPr>
          <w:rFonts w:ascii="Times New Roman" w:hAnsi="Times New Roman"/>
          <w:sz w:val="24"/>
          <w:szCs w:val="24"/>
        </w:rPr>
        <w:t>Для расчета прогнозного объема поступлений учитывается:</w:t>
      </w:r>
    </w:p>
    <w:p w:rsidR="00491868" w:rsidRPr="00491868" w:rsidRDefault="00491868" w:rsidP="008374C9">
      <w:pPr>
        <w:widowControl w:val="0"/>
        <w:tabs>
          <w:tab w:val="left" w:pos="851"/>
          <w:tab w:val="num" w:pos="1002"/>
        </w:tabs>
        <w:overflowPunct w:val="0"/>
        <w:autoSpaceDE w:val="0"/>
        <w:autoSpaceDN w:val="0"/>
        <w:adjustRightInd w:val="0"/>
        <w:spacing w:after="0" w:line="251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1868">
        <w:rPr>
          <w:rFonts w:ascii="Times New Roman" w:hAnsi="Times New Roman"/>
          <w:sz w:val="24"/>
          <w:szCs w:val="24"/>
        </w:rPr>
        <w:t>-прогнозируемый объем дефицита бюджета Симферопольского района на очередной финансовый год;</w:t>
      </w:r>
    </w:p>
    <w:p w:rsidR="00491868" w:rsidRPr="00491868" w:rsidRDefault="00491868" w:rsidP="008374C9">
      <w:pPr>
        <w:widowControl w:val="0"/>
        <w:tabs>
          <w:tab w:val="left" w:pos="851"/>
          <w:tab w:val="num" w:pos="1002"/>
        </w:tabs>
        <w:overflowPunct w:val="0"/>
        <w:autoSpaceDE w:val="0"/>
        <w:autoSpaceDN w:val="0"/>
        <w:adjustRightInd w:val="0"/>
        <w:spacing w:after="0" w:line="251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1868">
        <w:rPr>
          <w:rFonts w:ascii="Times New Roman" w:hAnsi="Times New Roman"/>
          <w:sz w:val="24"/>
          <w:szCs w:val="24"/>
        </w:rPr>
        <w:t>-основные направления долговой политики Симферопольского района на соответствующий финансовый год.</w:t>
      </w:r>
    </w:p>
    <w:p w:rsidR="00491868" w:rsidRPr="00491868" w:rsidRDefault="00491868" w:rsidP="008374C9">
      <w:pPr>
        <w:widowControl w:val="0"/>
        <w:tabs>
          <w:tab w:val="left" w:pos="851"/>
        </w:tabs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91868">
        <w:rPr>
          <w:rFonts w:ascii="Times New Roman" w:hAnsi="Times New Roman"/>
          <w:sz w:val="24"/>
          <w:szCs w:val="24"/>
        </w:rPr>
        <w:t>- распределение лимитов бюджетных кредитов от других бюджетов бюджетной системы Российской Федерации бюджету Симферопольского района в соответствующем финансовом году.</w:t>
      </w:r>
    </w:p>
    <w:p w:rsidR="00491868" w:rsidRPr="00491868" w:rsidRDefault="00491868" w:rsidP="008374C9">
      <w:pPr>
        <w:widowControl w:val="0"/>
        <w:tabs>
          <w:tab w:val="left" w:pos="851"/>
          <w:tab w:val="left" w:pos="900"/>
          <w:tab w:val="left" w:pos="1080"/>
        </w:tabs>
        <w:autoSpaceDE w:val="0"/>
        <w:autoSpaceDN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491868">
        <w:rPr>
          <w:rFonts w:ascii="Times New Roman" w:hAnsi="Times New Roman"/>
          <w:sz w:val="24"/>
          <w:szCs w:val="24"/>
        </w:rPr>
        <w:t>Расчет производится по формуле:</w:t>
      </w:r>
    </w:p>
    <w:p w:rsidR="00491868" w:rsidRPr="00491868" w:rsidRDefault="00491868" w:rsidP="008374C9">
      <w:pPr>
        <w:widowControl w:val="0"/>
        <w:tabs>
          <w:tab w:val="left" w:pos="851"/>
        </w:tabs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1868" w:rsidRPr="00491868" w:rsidRDefault="00491868" w:rsidP="008374C9">
      <w:pPr>
        <w:widowControl w:val="0"/>
        <w:tabs>
          <w:tab w:val="left" w:pos="851"/>
        </w:tabs>
        <w:autoSpaceDE w:val="0"/>
        <w:autoSpaceDN w:val="0"/>
        <w:spacing w:after="0"/>
        <w:ind w:firstLine="567"/>
        <w:jc w:val="center"/>
        <w:rPr>
          <w:rFonts w:ascii="Times New Roman" w:hAnsi="Times New Roman"/>
          <w:sz w:val="24"/>
          <w:szCs w:val="24"/>
          <w:vertAlign w:val="subscript"/>
        </w:rPr>
      </w:pPr>
      <w:proofErr w:type="spellStart"/>
      <w:r w:rsidRPr="00491868">
        <w:rPr>
          <w:rFonts w:ascii="Times New Roman" w:hAnsi="Times New Roman"/>
          <w:sz w:val="24"/>
          <w:szCs w:val="24"/>
        </w:rPr>
        <w:t>Бкр</w:t>
      </w:r>
      <w:proofErr w:type="spellEnd"/>
      <w:r w:rsidRPr="00491868">
        <w:rPr>
          <w:rFonts w:ascii="Times New Roman" w:hAnsi="Times New Roman"/>
          <w:sz w:val="24"/>
          <w:szCs w:val="24"/>
        </w:rPr>
        <w:t xml:space="preserve"> = Бкр</w:t>
      </w:r>
      <w:r w:rsidRPr="00491868">
        <w:rPr>
          <w:rFonts w:ascii="Times New Roman" w:hAnsi="Times New Roman"/>
          <w:sz w:val="24"/>
          <w:szCs w:val="24"/>
          <w:vertAlign w:val="subscript"/>
        </w:rPr>
        <w:t>1</w:t>
      </w:r>
      <w:r w:rsidRPr="00491868">
        <w:rPr>
          <w:rFonts w:ascii="Times New Roman" w:hAnsi="Times New Roman"/>
          <w:sz w:val="24"/>
          <w:szCs w:val="24"/>
        </w:rPr>
        <w:t xml:space="preserve"> + Бкр</w:t>
      </w:r>
      <w:r w:rsidRPr="00491868">
        <w:rPr>
          <w:rFonts w:ascii="Times New Roman" w:hAnsi="Times New Roman"/>
          <w:sz w:val="24"/>
          <w:szCs w:val="24"/>
          <w:vertAlign w:val="subscript"/>
        </w:rPr>
        <w:t>2</w:t>
      </w:r>
    </w:p>
    <w:p w:rsidR="00491868" w:rsidRPr="00491868" w:rsidRDefault="00491868" w:rsidP="008374C9">
      <w:pPr>
        <w:widowControl w:val="0"/>
        <w:tabs>
          <w:tab w:val="left" w:pos="851"/>
          <w:tab w:val="left" w:pos="900"/>
          <w:tab w:val="left" w:pos="1080"/>
        </w:tabs>
        <w:autoSpaceDE w:val="0"/>
        <w:autoSpaceDN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491868">
        <w:rPr>
          <w:rFonts w:ascii="Times New Roman" w:hAnsi="Times New Roman"/>
          <w:sz w:val="24"/>
          <w:szCs w:val="24"/>
        </w:rPr>
        <w:t>где:</w:t>
      </w:r>
    </w:p>
    <w:p w:rsidR="00491868" w:rsidRPr="00491868" w:rsidRDefault="00491868" w:rsidP="008374C9">
      <w:pPr>
        <w:widowControl w:val="0"/>
        <w:tabs>
          <w:tab w:val="left" w:pos="851"/>
          <w:tab w:val="left" w:pos="900"/>
          <w:tab w:val="left" w:pos="1080"/>
        </w:tabs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91868">
        <w:rPr>
          <w:rFonts w:ascii="Times New Roman" w:hAnsi="Times New Roman"/>
          <w:sz w:val="24"/>
          <w:szCs w:val="24"/>
        </w:rPr>
        <w:t>Бкр</w:t>
      </w:r>
      <w:r w:rsidRPr="00491868">
        <w:rPr>
          <w:rFonts w:ascii="Times New Roman" w:hAnsi="Times New Roman"/>
          <w:sz w:val="24"/>
          <w:szCs w:val="24"/>
          <w:vertAlign w:val="subscript"/>
        </w:rPr>
        <w:t>1</w:t>
      </w:r>
      <w:r w:rsidRPr="00491868">
        <w:rPr>
          <w:rFonts w:ascii="Times New Roman" w:hAnsi="Times New Roman"/>
          <w:sz w:val="24"/>
          <w:szCs w:val="24"/>
        </w:rPr>
        <w:t xml:space="preserve"> - полученные бюджетные кредиты в соответствующем финансовом году;</w:t>
      </w:r>
    </w:p>
    <w:p w:rsidR="00491868" w:rsidRDefault="00491868" w:rsidP="008374C9">
      <w:pPr>
        <w:pStyle w:val="consplusnormal"/>
        <w:shd w:val="clear" w:color="auto" w:fill="FFFFFF"/>
        <w:tabs>
          <w:tab w:val="left" w:pos="851"/>
        </w:tabs>
        <w:spacing w:before="0" w:beforeAutospacing="0" w:after="0" w:afterAutospacing="0"/>
        <w:ind w:left="720" w:firstLine="567"/>
        <w:jc w:val="both"/>
        <w:rPr>
          <w:sz w:val="28"/>
          <w:szCs w:val="28"/>
        </w:rPr>
      </w:pPr>
      <w:r>
        <w:t xml:space="preserve">   </w:t>
      </w:r>
      <w:r w:rsidRPr="00491868">
        <w:t>Бкр</w:t>
      </w:r>
      <w:r w:rsidRPr="00491868">
        <w:rPr>
          <w:vertAlign w:val="subscript"/>
        </w:rPr>
        <w:t>2</w:t>
      </w:r>
      <w:r w:rsidRPr="00491868">
        <w:t xml:space="preserve"> – планируемые к получению бюджетные кредиты с учетом распределенных </w:t>
      </w:r>
      <w:r>
        <w:t xml:space="preserve">     </w:t>
      </w:r>
      <w:r w:rsidRPr="00491868">
        <w:t>лимитов в соответствующем финансовом году.</w:t>
      </w:r>
      <w:r w:rsidRPr="00552839">
        <w:rPr>
          <w:sz w:val="28"/>
          <w:szCs w:val="28"/>
        </w:rPr>
        <w:t xml:space="preserve"> </w:t>
      </w:r>
    </w:p>
    <w:p w:rsidR="00230E47" w:rsidRDefault="00491868" w:rsidP="008374C9">
      <w:pPr>
        <w:pStyle w:val="consplusnormal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230E47">
        <w:t xml:space="preserve">В процессе исполнения бюджета Новоандреевского сельского поселения Симферопольского района Республики Крым </w:t>
      </w:r>
      <w:r w:rsidRPr="00491868">
        <w:t>возможна корректировка объема прогнозных поступлений по источникам финансирования дефицита бюджета</w:t>
      </w:r>
      <w:r w:rsidR="00230E47">
        <w:t xml:space="preserve"> Новоандреевского сельского </w:t>
      </w:r>
      <w:r w:rsidR="00230E47">
        <w:lastRenderedPageBreak/>
        <w:t>поселения Симферопольского района Республики Крым на сумму превышения (уменьшения) фактического объема их поступлений в текущем финансовом году.</w:t>
      </w:r>
    </w:p>
    <w:p w:rsidR="00491868" w:rsidRPr="00A725E4" w:rsidRDefault="00491868" w:rsidP="008374C9">
      <w:pPr>
        <w:pStyle w:val="consplusnormal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6.</w:t>
      </w:r>
      <w:r>
        <w:tab/>
      </w:r>
      <w:r w:rsidRPr="00491868">
        <w:t>Прогнозирование источников финансирования дефицита бюджета на плановый период осуществляется аналогично прогнозированию источников финансирования дефицита на очередной финансовый год</w:t>
      </w:r>
    </w:p>
    <w:p w:rsidR="00A725E4" w:rsidRPr="00A725E4" w:rsidRDefault="00A725E4" w:rsidP="008374C9">
      <w:pPr>
        <w:pStyle w:val="consplusnormal"/>
        <w:shd w:val="clear" w:color="auto" w:fill="FFFFFF"/>
        <w:spacing w:before="180" w:beforeAutospacing="0" w:after="0" w:afterAutospacing="0"/>
        <w:jc w:val="right"/>
      </w:pPr>
      <w:r w:rsidRPr="00A725E4">
        <w:rPr>
          <w:rStyle w:val="a9"/>
        </w:rPr>
        <w:t> </w:t>
      </w:r>
    </w:p>
    <w:sectPr w:rsidR="00A725E4" w:rsidRPr="00A725E4" w:rsidSect="00956E4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A4F08"/>
    <w:multiLevelType w:val="hybridMultilevel"/>
    <w:tmpl w:val="F2F89C1A"/>
    <w:lvl w:ilvl="0" w:tplc="42DA2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2C1674"/>
    <w:multiLevelType w:val="hybridMultilevel"/>
    <w:tmpl w:val="5B762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32"/>
    <w:rsid w:val="00113C79"/>
    <w:rsid w:val="00126BE1"/>
    <w:rsid w:val="001D37AE"/>
    <w:rsid w:val="001F2C7F"/>
    <w:rsid w:val="00230E47"/>
    <w:rsid w:val="002A6BDF"/>
    <w:rsid w:val="002B1D32"/>
    <w:rsid w:val="00435C51"/>
    <w:rsid w:val="00443F64"/>
    <w:rsid w:val="00491868"/>
    <w:rsid w:val="004A4D2E"/>
    <w:rsid w:val="0056627A"/>
    <w:rsid w:val="005A27B2"/>
    <w:rsid w:val="005E0E2A"/>
    <w:rsid w:val="007920C5"/>
    <w:rsid w:val="008374C9"/>
    <w:rsid w:val="008D31BE"/>
    <w:rsid w:val="00901ACA"/>
    <w:rsid w:val="00956E4A"/>
    <w:rsid w:val="00965C9F"/>
    <w:rsid w:val="00A37E3F"/>
    <w:rsid w:val="00A725E4"/>
    <w:rsid w:val="00BE6B60"/>
    <w:rsid w:val="00C76B66"/>
    <w:rsid w:val="00CB1827"/>
    <w:rsid w:val="00D8135E"/>
    <w:rsid w:val="00D8453B"/>
    <w:rsid w:val="00E76FA2"/>
    <w:rsid w:val="00F63681"/>
    <w:rsid w:val="00FA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5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435C51"/>
    <w:rPr>
      <w:color w:val="0000FF"/>
      <w:u w:val="single"/>
    </w:rPr>
  </w:style>
  <w:style w:type="character" w:customStyle="1" w:styleId="apple-converted-space">
    <w:name w:val="apple-converted-space"/>
    <w:rsid w:val="00435C51"/>
  </w:style>
  <w:style w:type="paragraph" w:styleId="a4">
    <w:name w:val="Balloon Text"/>
    <w:basedOn w:val="a"/>
    <w:link w:val="a5"/>
    <w:uiPriority w:val="99"/>
    <w:semiHidden/>
    <w:unhideWhenUsed/>
    <w:rsid w:val="0043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35C51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443F64"/>
    <w:rPr>
      <w:color w:val="008000"/>
    </w:rPr>
  </w:style>
  <w:style w:type="table" w:styleId="a7">
    <w:name w:val="Table Grid"/>
    <w:basedOn w:val="a1"/>
    <w:uiPriority w:val="59"/>
    <w:rsid w:val="004A4D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D2E"/>
    <w:rPr>
      <w:rFonts w:ascii="Arial" w:eastAsia="Arial" w:hAnsi="Arial" w:cs="Arial"/>
      <w:b/>
      <w:bCs/>
      <w:shd w:val="clear" w:color="auto" w:fill="FFFFFF"/>
    </w:rPr>
  </w:style>
  <w:style w:type="character" w:customStyle="1" w:styleId="3Exact">
    <w:name w:val="Основной текст (3) Exact"/>
    <w:basedOn w:val="a0"/>
    <w:rsid w:val="004A4D2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4A4D2E"/>
    <w:pPr>
      <w:widowControl w:val="0"/>
      <w:shd w:val="clear" w:color="auto" w:fill="FFFFFF"/>
      <w:spacing w:after="0" w:line="250" w:lineRule="exact"/>
      <w:jc w:val="center"/>
    </w:pPr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basedOn w:val="a"/>
    <w:rsid w:val="00A725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725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725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725E4"/>
    <w:rPr>
      <w:b/>
      <w:bCs/>
    </w:rPr>
  </w:style>
  <w:style w:type="paragraph" w:customStyle="1" w:styleId="ConsPlusNormal0">
    <w:name w:val="ConsPlusNormal"/>
    <w:link w:val="ConsPlusNormal1"/>
    <w:rsid w:val="004918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#Таблица названия столбцов"/>
    <w:basedOn w:val="a"/>
    <w:rsid w:val="00491868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491868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5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435C51"/>
    <w:rPr>
      <w:color w:val="0000FF"/>
      <w:u w:val="single"/>
    </w:rPr>
  </w:style>
  <w:style w:type="character" w:customStyle="1" w:styleId="apple-converted-space">
    <w:name w:val="apple-converted-space"/>
    <w:rsid w:val="00435C51"/>
  </w:style>
  <w:style w:type="paragraph" w:styleId="a4">
    <w:name w:val="Balloon Text"/>
    <w:basedOn w:val="a"/>
    <w:link w:val="a5"/>
    <w:uiPriority w:val="99"/>
    <w:semiHidden/>
    <w:unhideWhenUsed/>
    <w:rsid w:val="0043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35C51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443F64"/>
    <w:rPr>
      <w:color w:val="008000"/>
    </w:rPr>
  </w:style>
  <w:style w:type="table" w:styleId="a7">
    <w:name w:val="Table Grid"/>
    <w:basedOn w:val="a1"/>
    <w:uiPriority w:val="59"/>
    <w:rsid w:val="004A4D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D2E"/>
    <w:rPr>
      <w:rFonts w:ascii="Arial" w:eastAsia="Arial" w:hAnsi="Arial" w:cs="Arial"/>
      <w:b/>
      <w:bCs/>
      <w:shd w:val="clear" w:color="auto" w:fill="FFFFFF"/>
    </w:rPr>
  </w:style>
  <w:style w:type="character" w:customStyle="1" w:styleId="3Exact">
    <w:name w:val="Основной текст (3) Exact"/>
    <w:basedOn w:val="a0"/>
    <w:rsid w:val="004A4D2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4A4D2E"/>
    <w:pPr>
      <w:widowControl w:val="0"/>
      <w:shd w:val="clear" w:color="auto" w:fill="FFFFFF"/>
      <w:spacing w:after="0" w:line="250" w:lineRule="exact"/>
      <w:jc w:val="center"/>
    </w:pPr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basedOn w:val="a"/>
    <w:rsid w:val="00A725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725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725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725E4"/>
    <w:rPr>
      <w:b/>
      <w:bCs/>
    </w:rPr>
  </w:style>
  <w:style w:type="paragraph" w:customStyle="1" w:styleId="ConsPlusNormal0">
    <w:name w:val="ConsPlusNormal"/>
    <w:link w:val="ConsPlusNormal1"/>
    <w:rsid w:val="004918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#Таблица названия столбцов"/>
    <w:basedOn w:val="a"/>
    <w:rsid w:val="00491868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491868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4426</CharactersWithSpaces>
  <SharedDoc>false</SharedDoc>
  <HLinks>
    <vt:vector size="12" baseType="variant">
      <vt:variant>
        <vt:i4>6291570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6946934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http://docs.cntd.ru/document/901765862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Шкода</cp:lastModifiedBy>
  <cp:revision>2</cp:revision>
  <cp:lastPrinted>2016-09-09T10:59:00Z</cp:lastPrinted>
  <dcterms:created xsi:type="dcterms:W3CDTF">2016-09-09T11:00:00Z</dcterms:created>
  <dcterms:modified xsi:type="dcterms:W3CDTF">2016-09-09T11:00:00Z</dcterms:modified>
</cp:coreProperties>
</file>