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Pr="009E42B6" w:rsidRDefault="0027051D" w:rsidP="009E42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8E0786" wp14:editId="58C39CA9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1D" w:rsidRPr="009E42B6" w:rsidRDefault="0027051D" w:rsidP="009E42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B6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7051D" w:rsidRPr="009E42B6" w:rsidRDefault="0027051D" w:rsidP="009E42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B6">
        <w:rPr>
          <w:rFonts w:ascii="Times New Roman" w:hAnsi="Times New Roman"/>
          <w:b/>
          <w:bCs/>
          <w:sz w:val="24"/>
          <w:szCs w:val="24"/>
        </w:rPr>
        <w:t>Новоандреевского сельского поселения</w:t>
      </w:r>
    </w:p>
    <w:p w:rsidR="0027051D" w:rsidRPr="009E42B6" w:rsidRDefault="0027051D" w:rsidP="009E4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B6">
        <w:rPr>
          <w:rFonts w:ascii="Times New Roman" w:hAnsi="Times New Roman"/>
          <w:b/>
          <w:bCs/>
          <w:sz w:val="24"/>
          <w:szCs w:val="24"/>
        </w:rPr>
        <w:t>Симферо</w:t>
      </w:r>
      <w:r w:rsidR="009E42B6">
        <w:rPr>
          <w:rFonts w:ascii="Times New Roman" w:hAnsi="Times New Roman"/>
          <w:b/>
          <w:bCs/>
          <w:sz w:val="24"/>
          <w:szCs w:val="24"/>
        </w:rPr>
        <w:t xml:space="preserve">польского района Республики Крым                      </w:t>
      </w:r>
      <w:r w:rsidR="009E42B6" w:rsidRPr="009E42B6"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9E42B6">
        <w:rPr>
          <w:rFonts w:ascii="Times New Roman" w:hAnsi="Times New Roman"/>
          <w:b/>
          <w:bCs/>
          <w:sz w:val="24"/>
          <w:szCs w:val="24"/>
        </w:rPr>
        <w:t>____________________________</w:t>
      </w:r>
      <w:r w:rsidR="009E42B6" w:rsidRPr="009E42B6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27051D" w:rsidRPr="0027051D" w:rsidRDefault="0027051D" w:rsidP="009E42B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051D" w:rsidRPr="009E42B6" w:rsidRDefault="0027051D" w:rsidP="0027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2B6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="00CA6384" w:rsidRPr="009E42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7051D" w:rsidRPr="009E42B6" w:rsidRDefault="0027051D" w:rsidP="002705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C5F63" w:rsidRPr="009E42B6" w:rsidRDefault="00CA6384" w:rsidP="0027051D">
      <w:pPr>
        <w:ind w:right="-1050"/>
        <w:jc w:val="both"/>
        <w:rPr>
          <w:rFonts w:ascii="Times New Roman" w:hAnsi="Times New Roman"/>
          <w:b/>
          <w:sz w:val="24"/>
          <w:szCs w:val="24"/>
        </w:rPr>
      </w:pPr>
      <w:r w:rsidRPr="009E42B6">
        <w:rPr>
          <w:rFonts w:ascii="Times New Roman" w:hAnsi="Times New Roman"/>
          <w:b/>
          <w:sz w:val="24"/>
          <w:szCs w:val="24"/>
        </w:rPr>
        <w:t>«</w:t>
      </w:r>
      <w:r w:rsidR="00423BDA">
        <w:rPr>
          <w:rFonts w:ascii="Times New Roman" w:hAnsi="Times New Roman"/>
          <w:b/>
          <w:sz w:val="24"/>
          <w:szCs w:val="24"/>
        </w:rPr>
        <w:t>10</w:t>
      </w:r>
      <w:r w:rsidRPr="009E42B6">
        <w:rPr>
          <w:rFonts w:ascii="Times New Roman" w:hAnsi="Times New Roman"/>
          <w:b/>
          <w:sz w:val="24"/>
          <w:szCs w:val="24"/>
        </w:rPr>
        <w:t>»</w:t>
      </w:r>
      <w:r w:rsidR="003A0689" w:rsidRPr="009E42B6">
        <w:rPr>
          <w:rFonts w:ascii="Times New Roman" w:hAnsi="Times New Roman"/>
          <w:b/>
          <w:sz w:val="24"/>
          <w:szCs w:val="24"/>
        </w:rPr>
        <w:t xml:space="preserve"> апреля</w:t>
      </w:r>
      <w:r w:rsidR="0027051D" w:rsidRPr="009E42B6">
        <w:rPr>
          <w:rFonts w:ascii="Times New Roman" w:hAnsi="Times New Roman"/>
          <w:b/>
          <w:sz w:val="24"/>
          <w:szCs w:val="24"/>
        </w:rPr>
        <w:t xml:space="preserve"> 2015 года </w:t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27051D" w:rsidRPr="009E42B6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3A0689" w:rsidRPr="009E42B6">
        <w:rPr>
          <w:rFonts w:ascii="Times New Roman" w:hAnsi="Times New Roman"/>
          <w:b/>
          <w:sz w:val="24"/>
          <w:szCs w:val="24"/>
        </w:rPr>
        <w:t>1</w:t>
      </w:r>
      <w:r w:rsidR="009E42B6">
        <w:rPr>
          <w:rFonts w:ascii="Times New Roman" w:hAnsi="Times New Roman"/>
          <w:b/>
          <w:sz w:val="24"/>
          <w:szCs w:val="24"/>
        </w:rPr>
        <w:t>7</w:t>
      </w:r>
      <w:r w:rsidR="0027051D" w:rsidRPr="009E42B6">
        <w:rPr>
          <w:rFonts w:ascii="Times New Roman" w:hAnsi="Times New Roman"/>
          <w:b/>
          <w:sz w:val="24"/>
          <w:szCs w:val="24"/>
        </w:rPr>
        <w:t xml:space="preserve"> </w:t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27051D" w:rsidRPr="009E42B6">
        <w:rPr>
          <w:rFonts w:ascii="Times New Roman" w:hAnsi="Times New Roman"/>
          <w:b/>
          <w:sz w:val="24"/>
          <w:szCs w:val="24"/>
        </w:rPr>
        <w:tab/>
      </w:r>
      <w:r w:rsidR="009E42B6">
        <w:rPr>
          <w:rFonts w:ascii="Times New Roman" w:hAnsi="Times New Roman"/>
          <w:b/>
          <w:sz w:val="24"/>
          <w:szCs w:val="24"/>
        </w:rPr>
        <w:t xml:space="preserve">       </w:t>
      </w:r>
      <w:r w:rsidR="0027051D" w:rsidRPr="009E42B6">
        <w:rPr>
          <w:rFonts w:ascii="Times New Roman" w:hAnsi="Times New Roman"/>
          <w:b/>
          <w:sz w:val="24"/>
          <w:szCs w:val="24"/>
        </w:rPr>
        <w:t>с. Новоандреевка</w:t>
      </w:r>
    </w:p>
    <w:p w:rsidR="001B23E9" w:rsidRPr="009E42B6" w:rsidRDefault="001B23E9" w:rsidP="001B2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right="485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схемы размещения нестационарных торговых объектов 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</w:t>
      </w:r>
      <w:r w:rsidRPr="00134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134BBA" w:rsidRPr="00134BBA" w:rsidRDefault="00134BBA" w:rsidP="00134BB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BA" w:rsidRDefault="00134BBA" w:rsidP="00134BBA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полномочий органа местного самоуправления в области градостроительной деятельности в соответствие с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 Федеральным законом "Об общих принципах организации местного самоуправления в Российской Федерации" от 06.10.2003г. № 131-ФЗ, Федеральным законом "Об основах государственного регулирования торговой деятельности</w:t>
      </w:r>
      <w:proofErr w:type="gramEnd"/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в Российской Федерации" от 28.12.2009г. № 381-ФЗ, Постановлением Правительства Российской Федерации от 29 сентября </w:t>
      </w:r>
      <w:smartTag w:uri="urn:schemas-microsoft-com:office:smarttags" w:element="metricconverter">
        <w:smartTagPr>
          <w:attr w:name="ProductID" w:val="2010 г"/>
        </w:smartTagPr>
        <w:r w:rsidRPr="00134BBA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>.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приказом Министерства промышленной политики Республики Крым от 26.12.2014 г. № 129,</w:t>
      </w:r>
      <w:r w:rsidRPr="00134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proofErr w:type="gramEnd"/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</w:t>
      </w:r>
    </w:p>
    <w:p w:rsidR="00134BBA" w:rsidRDefault="00134BBA" w:rsidP="00134B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</w:t>
      </w:r>
      <w:r w:rsidRPr="00134B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134BBA" w:rsidRPr="00134BBA" w:rsidRDefault="00134BBA" w:rsidP="00134BB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BBA" w:rsidRPr="00134BBA" w:rsidRDefault="00134BBA" w:rsidP="00134BBA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схему размещение нестационарных торговых объектов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</w:t>
      </w:r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0B6564">
        <w:rPr>
          <w:rFonts w:ascii="Times New Roman" w:eastAsia="Times New Roman" w:hAnsi="Times New Roman"/>
          <w:sz w:val="24"/>
          <w:szCs w:val="24"/>
          <w:lang w:eastAsia="ru-RU"/>
        </w:rPr>
        <w:t>» (согласно Приложению</w:t>
      </w:r>
      <w:bookmarkStart w:id="0" w:name="_GoBack"/>
      <w:bookmarkEnd w:id="0"/>
      <w:r w:rsidRPr="00134BB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7D0D" w:rsidRPr="001C7D0D" w:rsidRDefault="001C7D0D" w:rsidP="00134BB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C7D0D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</w:t>
      </w:r>
      <w:proofErr w:type="gramStart"/>
      <w:r w:rsidRPr="001C7D0D">
        <w:rPr>
          <w:rFonts w:ascii="Times New Roman" w:hAnsi="Times New Roman"/>
          <w:sz w:val="24"/>
          <w:szCs w:val="24"/>
        </w:rPr>
        <w:t>с</w:t>
      </w:r>
      <w:proofErr w:type="gramEnd"/>
      <w:r w:rsidRPr="001C7D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7D0D">
        <w:rPr>
          <w:rFonts w:ascii="Times New Roman" w:hAnsi="Times New Roman"/>
          <w:sz w:val="24"/>
          <w:szCs w:val="24"/>
        </w:rPr>
        <w:t>Новоандреевка</w:t>
      </w:r>
      <w:proofErr w:type="gramEnd"/>
      <w:r w:rsidRPr="001C7D0D">
        <w:rPr>
          <w:rFonts w:ascii="Times New Roman" w:hAnsi="Times New Roman"/>
          <w:sz w:val="24"/>
          <w:szCs w:val="24"/>
        </w:rPr>
        <w:t>, ул. Победы, 36.</w:t>
      </w:r>
    </w:p>
    <w:p w:rsidR="001C7D0D" w:rsidRDefault="001C7D0D" w:rsidP="00134BB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7D0D">
        <w:rPr>
          <w:rFonts w:ascii="Times New Roman" w:hAnsi="Times New Roman"/>
          <w:sz w:val="24"/>
          <w:szCs w:val="24"/>
        </w:rPr>
        <w:t>. Постановление вступает в силу с момента его обнародования.</w:t>
      </w:r>
      <w:r w:rsidRPr="001C7D0D">
        <w:rPr>
          <w:rFonts w:ascii="Times New Roman" w:hAnsi="Times New Roman"/>
          <w:sz w:val="24"/>
          <w:szCs w:val="24"/>
        </w:rPr>
        <w:tab/>
      </w:r>
    </w:p>
    <w:p w:rsidR="001B23E9" w:rsidRPr="009E42B6" w:rsidRDefault="001B23E9" w:rsidP="00134BBA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3E9" w:rsidRPr="009E42B6" w:rsidRDefault="001B23E9" w:rsidP="00134BBA">
      <w:pPr>
        <w:spacing w:after="0" w:line="276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3E9" w:rsidRDefault="001B23E9" w:rsidP="00134BBA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3E9" w:rsidRPr="009E42B6" w:rsidRDefault="001B23E9" w:rsidP="001B23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F63" w:rsidRPr="001C7D0D" w:rsidRDefault="000C5F63" w:rsidP="000C5F6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1C7D0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B23E9" w:rsidRPr="00134BBA" w:rsidRDefault="000C5F63" w:rsidP="00134BBA">
      <w:pPr>
        <w:spacing w:after="0" w:line="240" w:lineRule="auto"/>
        <w:ind w:right="-1" w:firstLine="540"/>
        <w:jc w:val="both"/>
        <w:rPr>
          <w:rFonts w:ascii="Times New Roman" w:hAnsi="Times New Roman"/>
          <w:b/>
          <w:sz w:val="24"/>
          <w:szCs w:val="24"/>
        </w:rPr>
      </w:pPr>
      <w:r w:rsidRPr="001C7D0D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C7D0D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1C7D0D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C7D0D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C7D0D">
        <w:rPr>
          <w:rFonts w:ascii="Times New Roman" w:hAnsi="Times New Roman"/>
          <w:b/>
          <w:sz w:val="24"/>
          <w:szCs w:val="24"/>
        </w:rPr>
        <w:t>Вайсбейн В.Ю</w:t>
      </w:r>
      <w:r w:rsidR="001C7D0D" w:rsidRPr="001C7D0D">
        <w:rPr>
          <w:rFonts w:ascii="Times New Roman" w:hAnsi="Times New Roman"/>
          <w:b/>
          <w:sz w:val="24"/>
          <w:szCs w:val="24"/>
        </w:rPr>
        <w:t>.</w:t>
      </w:r>
    </w:p>
    <w:sectPr w:rsidR="001B23E9" w:rsidRPr="00134BBA" w:rsidSect="003A0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3C"/>
    <w:rsid w:val="00094366"/>
    <w:rsid w:val="000B6564"/>
    <w:rsid w:val="000B7BAB"/>
    <w:rsid w:val="000C5F63"/>
    <w:rsid w:val="000E044F"/>
    <w:rsid w:val="000E4208"/>
    <w:rsid w:val="00134BBA"/>
    <w:rsid w:val="001B23E9"/>
    <w:rsid w:val="001C7D0D"/>
    <w:rsid w:val="001E5958"/>
    <w:rsid w:val="0027051D"/>
    <w:rsid w:val="00293FE1"/>
    <w:rsid w:val="00297D7A"/>
    <w:rsid w:val="003409ED"/>
    <w:rsid w:val="003A0689"/>
    <w:rsid w:val="003E276C"/>
    <w:rsid w:val="00423BDA"/>
    <w:rsid w:val="004F2B0F"/>
    <w:rsid w:val="00516A93"/>
    <w:rsid w:val="005822A5"/>
    <w:rsid w:val="005979BA"/>
    <w:rsid w:val="005B1806"/>
    <w:rsid w:val="005D6A9E"/>
    <w:rsid w:val="006807AF"/>
    <w:rsid w:val="008E225A"/>
    <w:rsid w:val="00906B72"/>
    <w:rsid w:val="009407F7"/>
    <w:rsid w:val="00965B48"/>
    <w:rsid w:val="009E42B6"/>
    <w:rsid w:val="00A0153C"/>
    <w:rsid w:val="00A15B31"/>
    <w:rsid w:val="00BC3BFC"/>
    <w:rsid w:val="00BE1349"/>
    <w:rsid w:val="00C555B3"/>
    <w:rsid w:val="00C93F37"/>
    <w:rsid w:val="00CA6384"/>
    <w:rsid w:val="00CC10D5"/>
    <w:rsid w:val="00D33F10"/>
    <w:rsid w:val="00D46004"/>
    <w:rsid w:val="00F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B2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B23E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3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B2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B23E9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23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B23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2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23E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23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23E9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23E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23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B2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2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B23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B23E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3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B23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B23E9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B23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B23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23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23E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B23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B23E9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B23E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23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B23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2">
    <w:name w:val="Нижний колонтитул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Основной текст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1B23E9"/>
    <w:rPr>
      <w:rFonts w:ascii="Times New Roman" w:eastAsia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OEM_User</dc:creator>
  <cp:lastModifiedBy>Шкода</cp:lastModifiedBy>
  <cp:revision>2</cp:revision>
  <cp:lastPrinted>2015-05-06T07:30:00Z</cp:lastPrinted>
  <dcterms:created xsi:type="dcterms:W3CDTF">2015-05-06T07:35:00Z</dcterms:created>
  <dcterms:modified xsi:type="dcterms:W3CDTF">2015-05-06T07:35:00Z</dcterms:modified>
</cp:coreProperties>
</file>