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bookmarkStart w:id="0" w:name="sub_6"/>
      <w:r w:rsidRPr="00FA6273">
        <w:rPr>
          <w:rFonts w:eastAsia="Calibri"/>
          <w:noProof/>
          <w:color w:val="auto"/>
          <w:sz w:val="24"/>
          <w:szCs w:val="24"/>
        </w:rPr>
        <w:drawing>
          <wp:inline distT="0" distB="0" distL="0" distR="0" wp14:anchorId="4B3F9813" wp14:editId="61B9E665">
            <wp:extent cx="409575" cy="542925"/>
            <wp:effectExtent l="0" t="0" r="9525" b="9525"/>
            <wp:docPr id="63" name="Рисунок 6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Администрация </w:t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Новоандреевского сельского поселения</w:t>
      </w: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Новоандреевского района Республики Крым</w:t>
      </w:r>
    </w:p>
    <w:p w:rsidR="00A91D88" w:rsidRPr="00FA6273" w:rsidRDefault="00A91D88" w:rsidP="00A91D88">
      <w:pPr>
        <w:autoSpaceDE w:val="0"/>
        <w:autoSpaceDN w:val="0"/>
        <w:adjustRightInd w:val="0"/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  <w:t>_______________________________________________________________________________</w:t>
      </w:r>
    </w:p>
    <w:p w:rsidR="00B50F73" w:rsidRDefault="00B50F73" w:rsidP="00B50F73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B50F73" w:rsidRDefault="00B50F73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A91D88" w:rsidRPr="00FA6273" w:rsidRDefault="00A91D88" w:rsidP="00A91D8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FA6273">
        <w:rPr>
          <w:rFonts w:eastAsia="Calibri"/>
          <w:b/>
          <w:bCs/>
          <w:color w:val="auto"/>
          <w:sz w:val="24"/>
          <w:szCs w:val="24"/>
          <w:lang w:eastAsia="en-US"/>
        </w:rPr>
        <w:t>ПОСТАНОВЛЕНИЕ</w:t>
      </w:r>
    </w:p>
    <w:p w:rsidR="00B50F73" w:rsidRPr="00B50F73" w:rsidRDefault="00B50F73" w:rsidP="00B50F73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u w:val="single"/>
          <w:lang w:eastAsia="en-US"/>
        </w:rPr>
      </w:pPr>
    </w:p>
    <w:p w:rsidR="00A91D88" w:rsidRPr="00FA6273" w:rsidRDefault="00B2361E" w:rsidP="00A91D88">
      <w:pPr>
        <w:autoSpaceDE w:val="0"/>
        <w:autoSpaceDN w:val="0"/>
        <w:adjustRightInd w:val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12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F1540E">
        <w:rPr>
          <w:rFonts w:eastAsia="Calibri"/>
          <w:b/>
          <w:color w:val="auto"/>
          <w:sz w:val="24"/>
          <w:szCs w:val="24"/>
          <w:lang w:eastAsia="en-US"/>
        </w:rPr>
        <w:t>декабря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 xml:space="preserve"> 2016 года 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№ </w:t>
      </w:r>
      <w:r>
        <w:rPr>
          <w:rFonts w:eastAsia="Calibri"/>
          <w:b/>
          <w:color w:val="auto"/>
          <w:sz w:val="24"/>
          <w:szCs w:val="24"/>
          <w:lang w:eastAsia="en-US"/>
        </w:rPr>
        <w:t>142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ab/>
        <w:t xml:space="preserve">    </w:t>
      </w:r>
      <w:r w:rsidR="00F1540E"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="00A91D88" w:rsidRPr="00FA6273">
        <w:rPr>
          <w:rFonts w:eastAsia="Calibri"/>
          <w:b/>
          <w:color w:val="auto"/>
          <w:sz w:val="24"/>
          <w:szCs w:val="24"/>
          <w:lang w:eastAsia="en-US"/>
        </w:rPr>
        <w:t>с. Новоандреевка</w:t>
      </w:r>
    </w:p>
    <w:p w:rsidR="00A91D88" w:rsidRPr="00FA6273" w:rsidRDefault="00A91D88" w:rsidP="00A91D88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3F2E35" w:rsidRDefault="003F2E35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Об утверждении Порядка формирования, </w:t>
      </w:r>
    </w:p>
    <w:p w:rsidR="003F2E35" w:rsidRDefault="003F2E35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утверждения и ведения плана-графика закупок товаров, </w:t>
      </w:r>
    </w:p>
    <w:p w:rsidR="003F2E35" w:rsidRDefault="003F2E35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 xml:space="preserve">работ, услуг для обеспечения муниципальных нужд </w:t>
      </w:r>
    </w:p>
    <w:p w:rsidR="00E450A3" w:rsidRDefault="003F2E35" w:rsidP="00E450A3">
      <w:pPr>
        <w:ind w:left="567"/>
        <w:rPr>
          <w:b/>
          <w:color w:val="auto"/>
          <w:sz w:val="24"/>
          <w:szCs w:val="24"/>
        </w:rPr>
      </w:pPr>
      <w:r w:rsidRPr="003F2E35">
        <w:rPr>
          <w:b/>
          <w:color w:val="auto"/>
          <w:sz w:val="24"/>
          <w:szCs w:val="24"/>
        </w:rPr>
        <w:t>Новоандреевского сельского поселения</w:t>
      </w:r>
    </w:p>
    <w:p w:rsidR="003F2E35" w:rsidRPr="00FA6273" w:rsidRDefault="003F2E35" w:rsidP="00E450A3">
      <w:pPr>
        <w:ind w:left="567"/>
        <w:rPr>
          <w:b/>
          <w:color w:val="auto"/>
          <w:sz w:val="24"/>
          <w:szCs w:val="24"/>
        </w:rPr>
      </w:pPr>
    </w:p>
    <w:p w:rsidR="00E450A3" w:rsidRDefault="003F2E3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proofErr w:type="gramStart"/>
      <w:r w:rsidRPr="003F2E35">
        <w:rPr>
          <w:color w:val="auto"/>
          <w:sz w:val="24"/>
          <w:szCs w:val="24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Pr="003F2E35">
        <w:rPr>
          <w:color w:val="auto"/>
          <w:sz w:val="24"/>
          <w:szCs w:val="24"/>
        </w:rPr>
        <w:t xml:space="preserve"> нужд, а также о требованиях к форме плана-графика закупок товаров, работ, услуг» администрация  поселения</w:t>
      </w:r>
    </w:p>
    <w:p w:rsidR="003F2E35" w:rsidRPr="00FA6273" w:rsidRDefault="003F2E35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A4E3A" w:rsidRPr="00FA6273" w:rsidRDefault="00A91D88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>А</w:t>
      </w:r>
      <w:r w:rsidR="006A4E3A" w:rsidRPr="00FA6273">
        <w:rPr>
          <w:color w:val="auto"/>
          <w:sz w:val="24"/>
          <w:szCs w:val="24"/>
        </w:rPr>
        <w:t xml:space="preserve">дминистрация </w:t>
      </w:r>
      <w:r w:rsidR="00991C0E" w:rsidRPr="00FA6273">
        <w:rPr>
          <w:color w:val="auto"/>
          <w:sz w:val="24"/>
          <w:szCs w:val="24"/>
        </w:rPr>
        <w:t>Новоандреевского</w:t>
      </w:r>
      <w:r w:rsidR="006A4E3A" w:rsidRPr="00FA6273">
        <w:rPr>
          <w:color w:val="auto"/>
          <w:sz w:val="24"/>
          <w:szCs w:val="24"/>
        </w:rPr>
        <w:t xml:space="preserve"> сельского поселения </w:t>
      </w:r>
      <w:r w:rsidR="006A4E3A" w:rsidRPr="00FA6273">
        <w:rPr>
          <w:b/>
          <w:color w:val="auto"/>
          <w:sz w:val="24"/>
          <w:szCs w:val="24"/>
        </w:rPr>
        <w:t>ПОСТАНОВЛЯЕТ:</w:t>
      </w: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3F2E35" w:rsidRDefault="006A4E3A" w:rsidP="003F2E35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1. </w:t>
      </w:r>
      <w:r w:rsidR="003F2E35" w:rsidRPr="003F2E35">
        <w:rPr>
          <w:color w:val="auto"/>
          <w:sz w:val="24"/>
          <w:szCs w:val="24"/>
        </w:rPr>
        <w:t xml:space="preserve">Утвердить Порядок формирования, утверждения и ведения плана-графика закупок товаров, работ, услуг для обеспечения муниципальных нужд Новоандреевского сельского поселения Симферопольского района, (прилагается). </w:t>
      </w:r>
    </w:p>
    <w:p w:rsidR="00E450A3" w:rsidRPr="00E450A3" w:rsidRDefault="00E450A3" w:rsidP="003F2E35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2. </w:t>
      </w:r>
      <w:proofErr w:type="gramStart"/>
      <w:r w:rsidRPr="00E450A3">
        <w:rPr>
          <w:color w:val="auto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E450A3">
        <w:rPr>
          <w:color w:val="auto"/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E450A3">
        <w:rPr>
          <w:color w:val="auto"/>
          <w:sz w:val="24"/>
          <w:szCs w:val="24"/>
        </w:rPr>
        <w:t>новоандреевка</w:t>
      </w:r>
      <w:proofErr w:type="gramStart"/>
      <w:r w:rsidRPr="00E450A3">
        <w:rPr>
          <w:color w:val="auto"/>
          <w:sz w:val="24"/>
          <w:szCs w:val="24"/>
        </w:rPr>
        <w:t>.р</w:t>
      </w:r>
      <w:proofErr w:type="gramEnd"/>
      <w:r w:rsidRPr="00E450A3">
        <w:rPr>
          <w:color w:val="auto"/>
          <w:sz w:val="24"/>
          <w:szCs w:val="24"/>
        </w:rPr>
        <w:t>ф</w:t>
      </w:r>
      <w:proofErr w:type="spellEnd"/>
      <w:r w:rsidRPr="00E450A3">
        <w:rPr>
          <w:color w:val="auto"/>
          <w:sz w:val="24"/>
          <w:szCs w:val="24"/>
        </w:rPr>
        <w:t xml:space="preserve">)             </w:t>
      </w:r>
    </w:p>
    <w:p w:rsidR="00E450A3" w:rsidRPr="00E450A3" w:rsidRDefault="00E450A3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3. Настоящее постановление вступает в силу с момента обнародования и распространяет свое действие на </w:t>
      </w:r>
      <w:proofErr w:type="gramStart"/>
      <w:r w:rsidRPr="00E450A3">
        <w:rPr>
          <w:color w:val="auto"/>
          <w:sz w:val="24"/>
          <w:szCs w:val="24"/>
        </w:rPr>
        <w:t>правоотношения</w:t>
      </w:r>
      <w:proofErr w:type="gramEnd"/>
      <w:r w:rsidRPr="00E450A3">
        <w:rPr>
          <w:color w:val="auto"/>
          <w:sz w:val="24"/>
          <w:szCs w:val="24"/>
        </w:rPr>
        <w:t xml:space="preserve"> возникшие с 1 января 2016 г.</w:t>
      </w:r>
    </w:p>
    <w:p w:rsidR="006A4E3A" w:rsidRPr="00FA6273" w:rsidRDefault="00E450A3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4. </w:t>
      </w:r>
      <w:proofErr w:type="gramStart"/>
      <w:r w:rsidRPr="00E450A3">
        <w:rPr>
          <w:color w:val="auto"/>
          <w:sz w:val="24"/>
          <w:szCs w:val="24"/>
        </w:rPr>
        <w:t>Контроль за</w:t>
      </w:r>
      <w:proofErr w:type="gramEnd"/>
      <w:r w:rsidRPr="00E450A3">
        <w:rPr>
          <w:color w:val="auto"/>
          <w:sz w:val="24"/>
          <w:szCs w:val="24"/>
        </w:rPr>
        <w:t xml:space="preserve"> исполнением настоящего постановления возложить на Контрактного управляющего - Выборнову Е.А.</w:t>
      </w: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24194" w:rsidRPr="00FA6273" w:rsidRDefault="00624194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 xml:space="preserve">Председатель </w:t>
      </w:r>
    </w:p>
    <w:p w:rsidR="00624194" w:rsidRPr="00FA6273" w:rsidRDefault="00624194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Новоандреевского сельского совета</w:t>
      </w:r>
    </w:p>
    <w:p w:rsidR="00624194" w:rsidRPr="00FA6273" w:rsidRDefault="00624194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Глава администрации</w:t>
      </w:r>
    </w:p>
    <w:p w:rsidR="00624194" w:rsidRPr="00FA6273" w:rsidRDefault="00624194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  <w:sectPr w:rsidR="00624194" w:rsidRPr="00FA6273" w:rsidSect="00E450A3">
          <w:headerReference w:type="default" r:id="rId10"/>
          <w:pgSz w:w="11909" w:h="16838"/>
          <w:pgMar w:top="993" w:right="1149" w:bottom="1560" w:left="1173" w:header="0" w:footer="3" w:gutter="0"/>
          <w:cols w:space="720"/>
          <w:noEndnote/>
          <w:docGrid w:linePitch="360"/>
        </w:sectPr>
      </w:pPr>
      <w:r w:rsidRPr="00FA6273">
        <w:rPr>
          <w:b/>
          <w:bCs/>
          <w:sz w:val="24"/>
          <w:szCs w:val="24"/>
          <w:lang w:eastAsia="en-US"/>
        </w:rPr>
        <w:t>Новоандре</w:t>
      </w:r>
      <w:r w:rsidR="00FA6273">
        <w:rPr>
          <w:b/>
          <w:bCs/>
          <w:sz w:val="24"/>
          <w:szCs w:val="24"/>
          <w:lang w:eastAsia="en-US"/>
        </w:rPr>
        <w:t>евского сельского поселения</w:t>
      </w:r>
      <w:r w:rsidR="00FA6273">
        <w:rPr>
          <w:b/>
          <w:bCs/>
          <w:sz w:val="24"/>
          <w:szCs w:val="24"/>
          <w:lang w:eastAsia="en-US"/>
        </w:rPr>
        <w:tab/>
      </w:r>
      <w:r w:rsidR="00FA6273">
        <w:rPr>
          <w:b/>
          <w:bCs/>
          <w:sz w:val="24"/>
          <w:szCs w:val="24"/>
          <w:lang w:eastAsia="en-US"/>
        </w:rPr>
        <w:tab/>
      </w:r>
      <w:r w:rsidR="00FA6273">
        <w:rPr>
          <w:b/>
          <w:bCs/>
          <w:sz w:val="24"/>
          <w:szCs w:val="24"/>
          <w:lang w:eastAsia="en-US"/>
        </w:rPr>
        <w:tab/>
      </w:r>
      <w:r w:rsidR="00FA6273" w:rsidRPr="00FA6273">
        <w:rPr>
          <w:b/>
          <w:bCs/>
          <w:sz w:val="24"/>
          <w:szCs w:val="24"/>
          <w:lang w:eastAsia="en-US"/>
        </w:rPr>
        <w:t xml:space="preserve">   </w:t>
      </w:r>
      <w:r w:rsidR="00FA6273">
        <w:rPr>
          <w:b/>
          <w:bCs/>
          <w:sz w:val="24"/>
          <w:szCs w:val="24"/>
          <w:lang w:eastAsia="en-US"/>
        </w:rPr>
        <w:t xml:space="preserve">           </w:t>
      </w:r>
      <w:r w:rsidRPr="00FA6273">
        <w:rPr>
          <w:b/>
          <w:bCs/>
          <w:sz w:val="24"/>
          <w:szCs w:val="24"/>
          <w:lang w:eastAsia="en-US"/>
        </w:rPr>
        <w:t>В.Ю. Вайсбейн</w:t>
      </w:r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lastRenderedPageBreak/>
        <w:t xml:space="preserve">Приложение </w:t>
      </w:r>
      <w:r w:rsidR="00FA6273">
        <w:rPr>
          <w:b/>
          <w:color w:val="auto"/>
          <w:sz w:val="24"/>
          <w:szCs w:val="24"/>
        </w:rPr>
        <w:t xml:space="preserve">№ 1 </w:t>
      </w:r>
    </w:p>
    <w:p w:rsidR="00FA6273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 w:rsidRPr="00FA6273">
        <w:rPr>
          <w:b/>
          <w:bCs/>
          <w:color w:val="auto"/>
          <w:sz w:val="24"/>
          <w:szCs w:val="24"/>
        </w:rPr>
        <w:t xml:space="preserve">к </w:t>
      </w:r>
      <w:r w:rsidR="00FA6273">
        <w:rPr>
          <w:b/>
          <w:bCs/>
          <w:color w:val="auto"/>
          <w:sz w:val="24"/>
          <w:szCs w:val="24"/>
        </w:rPr>
        <w:t>п</w:t>
      </w:r>
      <w:r w:rsidRPr="00FA6273">
        <w:rPr>
          <w:b/>
          <w:bCs/>
          <w:color w:val="auto"/>
          <w:sz w:val="24"/>
          <w:szCs w:val="24"/>
        </w:rPr>
        <w:t>остановлению</w:t>
      </w:r>
      <w:r w:rsidR="00FA6273">
        <w:rPr>
          <w:b/>
          <w:bCs/>
          <w:color w:val="auto"/>
          <w:sz w:val="24"/>
          <w:szCs w:val="24"/>
        </w:rPr>
        <w:t xml:space="preserve"> администрации </w:t>
      </w:r>
    </w:p>
    <w:p w:rsidR="006A4E3A" w:rsidRDefault="00FA6273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Новоандреевского сельского поселения</w:t>
      </w:r>
      <w:r w:rsidR="006A4E3A" w:rsidRPr="00FA6273">
        <w:rPr>
          <w:b/>
          <w:bCs/>
          <w:color w:val="auto"/>
          <w:sz w:val="24"/>
          <w:szCs w:val="24"/>
        </w:rPr>
        <w:t xml:space="preserve"> </w:t>
      </w:r>
    </w:p>
    <w:p w:rsidR="00FA6273" w:rsidRDefault="00FA6273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Симферопольского района Республики Крым</w:t>
      </w:r>
    </w:p>
    <w:p w:rsidR="00FA6273" w:rsidRPr="00FA6273" w:rsidRDefault="00F1540E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от </w:t>
      </w:r>
      <w:r w:rsidR="00B2361E">
        <w:rPr>
          <w:b/>
          <w:bCs/>
          <w:color w:val="auto"/>
          <w:sz w:val="24"/>
          <w:szCs w:val="24"/>
        </w:rPr>
        <w:t>12</w:t>
      </w:r>
      <w:r>
        <w:rPr>
          <w:b/>
          <w:bCs/>
          <w:color w:val="auto"/>
          <w:sz w:val="24"/>
          <w:szCs w:val="24"/>
        </w:rPr>
        <w:t xml:space="preserve"> декабря </w:t>
      </w:r>
      <w:r w:rsidR="00FA6273">
        <w:rPr>
          <w:b/>
          <w:bCs/>
          <w:color w:val="auto"/>
          <w:sz w:val="24"/>
          <w:szCs w:val="24"/>
        </w:rPr>
        <w:t xml:space="preserve">2016г. № </w:t>
      </w:r>
      <w:r w:rsidR="00B2361E">
        <w:rPr>
          <w:b/>
          <w:bCs/>
          <w:color w:val="auto"/>
          <w:sz w:val="24"/>
          <w:szCs w:val="24"/>
        </w:rPr>
        <w:t>142</w:t>
      </w:r>
      <w:bookmarkStart w:id="1" w:name="_GoBack"/>
      <w:bookmarkEnd w:id="1"/>
    </w:p>
    <w:p w:rsidR="006A4E3A" w:rsidRPr="00FA6273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  <w:sz w:val="24"/>
          <w:szCs w:val="24"/>
        </w:rPr>
      </w:pPr>
    </w:p>
    <w:bookmarkEnd w:id="0"/>
    <w:p w:rsidR="003F2E35" w:rsidRPr="003F2E35" w:rsidRDefault="003F2E35" w:rsidP="003F2E35">
      <w:pPr>
        <w:ind w:firstLine="708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3F2E35">
        <w:rPr>
          <w:rFonts w:eastAsia="Calibri"/>
          <w:b/>
          <w:bCs/>
          <w:color w:val="auto"/>
          <w:sz w:val="24"/>
          <w:szCs w:val="24"/>
        </w:rPr>
        <w:t xml:space="preserve">Порядок </w:t>
      </w:r>
    </w:p>
    <w:p w:rsidR="003F2E35" w:rsidRPr="003F2E35" w:rsidRDefault="003F2E35" w:rsidP="003F2E35">
      <w:pPr>
        <w:ind w:firstLine="36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3F2E35">
        <w:rPr>
          <w:rFonts w:eastAsia="Calibri"/>
          <w:b/>
          <w:bCs/>
          <w:color w:val="auto"/>
          <w:sz w:val="24"/>
          <w:szCs w:val="24"/>
        </w:rPr>
        <w:t>формирования, утверждения и ведения план</w:t>
      </w:r>
      <w:proofErr w:type="gramStart"/>
      <w:r w:rsidRPr="003F2E35">
        <w:rPr>
          <w:rFonts w:eastAsia="Calibri"/>
          <w:b/>
          <w:bCs/>
          <w:color w:val="auto"/>
          <w:sz w:val="24"/>
          <w:szCs w:val="24"/>
        </w:rPr>
        <w:t>а-</w:t>
      </w:r>
      <w:proofErr w:type="gramEnd"/>
      <w:r w:rsidRPr="003F2E35">
        <w:rPr>
          <w:rFonts w:eastAsia="Calibri"/>
          <w:b/>
          <w:bCs/>
          <w:color w:val="auto"/>
          <w:sz w:val="24"/>
          <w:szCs w:val="24"/>
        </w:rPr>
        <w:t xml:space="preserve"> графика закупок товаров, работ, услуг для обеспечения муниципальных нужд </w:t>
      </w:r>
      <w:r w:rsidRPr="003F2E35">
        <w:rPr>
          <w:rFonts w:eastAsia="Calibri"/>
          <w:b/>
          <w:color w:val="auto"/>
          <w:sz w:val="24"/>
          <w:szCs w:val="24"/>
        </w:rPr>
        <w:t>Новоандреевского</w:t>
      </w:r>
      <w:r w:rsidRPr="003F2E35">
        <w:rPr>
          <w:rFonts w:eastAsia="Calibri"/>
          <w:b/>
          <w:bCs/>
          <w:color w:val="auto"/>
          <w:sz w:val="24"/>
          <w:szCs w:val="24"/>
        </w:rPr>
        <w:t xml:space="preserve"> сельского поселения Симферопольского района  </w:t>
      </w:r>
    </w:p>
    <w:p w:rsidR="003F2E35" w:rsidRPr="003F2E35" w:rsidRDefault="003F2E35" w:rsidP="003F2E35">
      <w:pPr>
        <w:autoSpaceDE w:val="0"/>
        <w:autoSpaceDN w:val="0"/>
        <w:adjustRightInd w:val="0"/>
        <w:jc w:val="center"/>
        <w:outlineLvl w:val="0"/>
        <w:rPr>
          <w:rFonts w:eastAsia="Calibri"/>
          <w:color w:val="auto"/>
          <w:sz w:val="24"/>
          <w:szCs w:val="24"/>
        </w:rPr>
      </w:pP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1. </w:t>
      </w:r>
      <w:proofErr w:type="gramStart"/>
      <w:r w:rsidRPr="003F2E35">
        <w:rPr>
          <w:rFonts w:eastAsia="Calibri"/>
          <w:color w:val="auto"/>
          <w:sz w:val="24"/>
          <w:szCs w:val="24"/>
        </w:rPr>
        <w:t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Новоандреевского сельского поселения Симферопольского района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План-график содержит перечень закупок товаров, работ, услуг для обеспечения муниципальных нужд Новоандреевского сельского поселения Симферопольского района на финансовый год и является основанием для осуществления закупок.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bookmarkStart w:id="2" w:name="Par3"/>
      <w:bookmarkEnd w:id="2"/>
      <w:r w:rsidRPr="003F2E35">
        <w:rPr>
          <w:rFonts w:eastAsia="Calibri"/>
          <w:color w:val="auto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bookmarkStart w:id="3" w:name="Par5"/>
      <w:bookmarkEnd w:id="3"/>
      <w:r w:rsidRPr="003F2E35">
        <w:rPr>
          <w:rFonts w:eastAsia="Calibri"/>
          <w:color w:val="auto"/>
          <w:sz w:val="24"/>
          <w:szCs w:val="24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bookmarkStart w:id="4" w:name="Par6"/>
      <w:bookmarkEnd w:id="4"/>
      <w:proofErr w:type="gramStart"/>
      <w:r w:rsidRPr="003F2E35">
        <w:rPr>
          <w:rFonts w:eastAsia="Calibri"/>
          <w:color w:val="auto"/>
          <w:sz w:val="24"/>
          <w:szCs w:val="24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bookmarkStart w:id="5" w:name="Par7"/>
      <w:bookmarkEnd w:id="5"/>
      <w:proofErr w:type="gramStart"/>
      <w:r w:rsidRPr="003F2E35">
        <w:rPr>
          <w:rFonts w:eastAsia="Calibri"/>
          <w:color w:val="auto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Для целей применения настоящего Порядка указанные организации именуются Заказчиками.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3F2E35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3F2E35">
        <w:rPr>
          <w:rFonts w:eastAsia="Calibri"/>
          <w:color w:val="auto"/>
          <w:sz w:val="24"/>
          <w:szCs w:val="24"/>
        </w:rPr>
        <w:t xml:space="preserve"> с учетом следующих положений: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Новоандреевского сельского поселения: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lastRenderedPageBreak/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Новоандреевского сельского поселения: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в) заказчики, указанные в подпункте «в» пункта 2 настоящего Порядка: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г) заказчики, указанные в подпункте «г» пункта  2 настоящего Порядка: 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4. </w:t>
      </w:r>
      <w:proofErr w:type="gramStart"/>
      <w:r w:rsidRPr="003F2E35">
        <w:rPr>
          <w:rFonts w:eastAsia="Calibri"/>
          <w:color w:val="auto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6. В случае если период осуществления </w:t>
      </w:r>
      <w:proofErr w:type="gramStart"/>
      <w:r w:rsidRPr="003F2E35">
        <w:rPr>
          <w:rFonts w:eastAsia="Calibri"/>
          <w:color w:val="auto"/>
          <w:sz w:val="24"/>
          <w:szCs w:val="24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7. 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proofErr w:type="gramStart"/>
      <w:r w:rsidRPr="003F2E35">
        <w:rPr>
          <w:rFonts w:eastAsia="Calibri"/>
          <w:color w:val="auto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в) отмены Заказчиком закупки, предусмотренной планом-графиком закупок;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lastRenderedPageBreak/>
        <w:t>ж) возникновения обстоятельств, предвидеть которые на дату утверждения плана-графика закупок было невозможно.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3F2E35">
        <w:rPr>
          <w:rFonts w:eastAsia="Calibri"/>
          <w:color w:val="auto"/>
          <w:sz w:val="24"/>
          <w:szCs w:val="24"/>
        </w:rPr>
        <w:t>позднее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3F2E35">
        <w:rPr>
          <w:rFonts w:eastAsia="Calibri"/>
          <w:color w:val="auto"/>
          <w:sz w:val="24"/>
          <w:szCs w:val="24"/>
          <w:lang w:val="en-US"/>
        </w:rPr>
        <w:t>www</w:t>
      </w:r>
      <w:r w:rsidRPr="003F2E35">
        <w:rPr>
          <w:rFonts w:eastAsia="Calibri"/>
          <w:color w:val="auto"/>
          <w:sz w:val="24"/>
          <w:szCs w:val="24"/>
        </w:rPr>
        <w:t>.</w:t>
      </w:r>
      <w:proofErr w:type="spellStart"/>
      <w:r w:rsidRPr="003F2E35">
        <w:rPr>
          <w:rFonts w:eastAsia="Calibri"/>
          <w:color w:val="auto"/>
          <w:sz w:val="24"/>
          <w:szCs w:val="24"/>
          <w:lang w:val="en-US"/>
        </w:rPr>
        <w:t>zakupki</w:t>
      </w:r>
      <w:proofErr w:type="spellEnd"/>
      <w:r w:rsidRPr="003F2E35">
        <w:rPr>
          <w:rFonts w:eastAsia="Calibri"/>
          <w:color w:val="auto"/>
          <w:sz w:val="24"/>
          <w:szCs w:val="24"/>
        </w:rPr>
        <w:t>.</w:t>
      </w:r>
      <w:proofErr w:type="spellStart"/>
      <w:r w:rsidRPr="003F2E35">
        <w:rPr>
          <w:rFonts w:eastAsia="Calibri"/>
          <w:color w:val="auto"/>
          <w:sz w:val="24"/>
          <w:szCs w:val="24"/>
          <w:lang w:val="en-US"/>
        </w:rPr>
        <w:t>gov</w:t>
      </w:r>
      <w:proofErr w:type="spellEnd"/>
      <w:r w:rsidRPr="003F2E35">
        <w:rPr>
          <w:rFonts w:eastAsia="Calibri"/>
          <w:color w:val="auto"/>
          <w:sz w:val="24"/>
          <w:szCs w:val="24"/>
        </w:rPr>
        <w:t>.</w:t>
      </w:r>
      <w:r w:rsidRPr="003F2E35">
        <w:rPr>
          <w:rFonts w:eastAsia="Calibri"/>
          <w:color w:val="auto"/>
          <w:sz w:val="24"/>
          <w:szCs w:val="24"/>
          <w:lang w:val="en-US"/>
        </w:rPr>
        <w:t>ru</w:t>
      </w:r>
      <w:r w:rsidRPr="003F2E35">
        <w:rPr>
          <w:rFonts w:eastAsia="Calibri"/>
          <w:sz w:val="24"/>
          <w:szCs w:val="24"/>
        </w:rPr>
        <w:t>)</w:t>
      </w:r>
      <w:r w:rsidRPr="003F2E35">
        <w:rPr>
          <w:rFonts w:eastAsia="Calibri"/>
          <w:color w:val="auto"/>
          <w:sz w:val="24"/>
          <w:szCs w:val="24"/>
        </w:rPr>
        <w:t xml:space="preserve"> извещения </w:t>
      </w:r>
      <w:proofErr w:type="gramStart"/>
      <w:r w:rsidRPr="003F2E35">
        <w:rPr>
          <w:rFonts w:eastAsia="Calibri"/>
          <w:color w:val="auto"/>
          <w:sz w:val="24"/>
          <w:szCs w:val="24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F2E35">
        <w:rPr>
          <w:rFonts w:eastAsia="Calibri"/>
          <w:color w:val="auto"/>
          <w:sz w:val="24"/>
          <w:szCs w:val="24"/>
        </w:rPr>
        <w:t>определяемых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в соответствии со статьей 22 Федерального закона;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б) соответствие включаемой в пла</w:t>
      </w:r>
      <w:proofErr w:type="gramStart"/>
      <w:r w:rsidRPr="003F2E35">
        <w:rPr>
          <w:rFonts w:eastAsia="Calibri"/>
          <w:color w:val="auto"/>
          <w:sz w:val="24"/>
          <w:szCs w:val="24"/>
        </w:rPr>
        <w:t>н-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bookmarkStart w:id="6" w:name="Par35"/>
      <w:bookmarkEnd w:id="6"/>
      <w:r w:rsidRPr="003F2E35">
        <w:rPr>
          <w:rFonts w:eastAsia="Calibri"/>
          <w:color w:val="auto"/>
          <w:sz w:val="24"/>
          <w:szCs w:val="24"/>
        </w:rPr>
        <w:t xml:space="preserve">11. </w:t>
      </w:r>
      <w:proofErr w:type="gramStart"/>
      <w:r w:rsidRPr="003F2E35">
        <w:rPr>
          <w:rFonts w:eastAsia="Calibri"/>
          <w:color w:val="auto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пунктами 9 и 28 части 1 статьи 93 Федерального закона о контрактной системе - не </w:t>
      </w:r>
      <w:proofErr w:type="gramStart"/>
      <w:r w:rsidRPr="003F2E35">
        <w:rPr>
          <w:rFonts w:eastAsia="Calibri"/>
          <w:color w:val="auto"/>
          <w:sz w:val="24"/>
          <w:szCs w:val="24"/>
        </w:rPr>
        <w:t>позднее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чем за один календарный день до даты заключения контракта.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</w:t>
      </w:r>
      <w:r w:rsidRPr="003F2E35">
        <w:rPr>
          <w:rFonts w:eastAsia="Calibri"/>
          <w:color w:val="auto"/>
          <w:sz w:val="24"/>
          <w:szCs w:val="24"/>
        </w:rPr>
        <w:lastRenderedPageBreak/>
        <w:t>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3F2E35">
        <w:rPr>
          <w:rFonts w:eastAsia="Calibri"/>
          <w:color w:val="auto"/>
          <w:sz w:val="24"/>
          <w:szCs w:val="24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F2E35">
        <w:rPr>
          <w:rFonts w:eastAsia="Calibri"/>
          <w:color w:val="auto"/>
          <w:sz w:val="24"/>
          <w:szCs w:val="24"/>
        </w:rPr>
        <w:t>с даты утверждения</w:t>
      </w:r>
      <w:proofErr w:type="gramEnd"/>
      <w:r w:rsidRPr="003F2E35">
        <w:rPr>
          <w:rFonts w:eastAsia="Calibri"/>
          <w:color w:val="auto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</w:rPr>
      </w:pPr>
    </w:p>
    <w:p w:rsidR="003F2E35" w:rsidRPr="003F2E35" w:rsidRDefault="003F2E35" w:rsidP="003F2E3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</w:rPr>
      </w:pPr>
    </w:p>
    <w:p w:rsidR="003F2E35" w:rsidRPr="003F2E35" w:rsidRDefault="003F2E35" w:rsidP="003F2E35">
      <w:pPr>
        <w:rPr>
          <w:rFonts w:eastAsia="Calibri"/>
          <w:color w:val="auto"/>
        </w:rPr>
      </w:pPr>
    </w:p>
    <w:p w:rsidR="00E450A3" w:rsidRDefault="00E450A3" w:rsidP="003F2E3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4"/>
          <w:szCs w:val="24"/>
        </w:rPr>
      </w:pPr>
    </w:p>
    <w:sectPr w:rsidR="00E450A3" w:rsidSect="000A3E5D">
      <w:footerReference w:type="even" r:id="rId11"/>
      <w:footerReference w:type="default" r:id="rId12"/>
      <w:pgSz w:w="11905" w:h="16838"/>
      <w:pgMar w:top="993" w:right="567" w:bottom="113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C8" w:rsidRDefault="004958C8">
      <w:r>
        <w:separator/>
      </w:r>
    </w:p>
  </w:endnote>
  <w:endnote w:type="continuationSeparator" w:id="0">
    <w:p w:rsidR="004958C8" w:rsidRDefault="0049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88" w:rsidRDefault="00A91D88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A91D88" w:rsidRDefault="00A91D88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88" w:rsidRDefault="00A91D88" w:rsidP="006A4E3A">
    <w:pPr>
      <w:pStyle w:val="af6"/>
      <w:framePr w:wrap="around" w:vAnchor="text" w:hAnchor="margin" w:xAlign="right" w:y="1"/>
      <w:rPr>
        <w:rStyle w:val="af5"/>
      </w:rPr>
    </w:pPr>
  </w:p>
  <w:p w:rsidR="00A91D88" w:rsidRDefault="00A91D88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C8" w:rsidRDefault="004958C8">
      <w:r>
        <w:separator/>
      </w:r>
    </w:p>
  </w:footnote>
  <w:footnote w:type="continuationSeparator" w:id="0">
    <w:p w:rsidR="004958C8" w:rsidRDefault="0049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73" w:rsidRDefault="00B50F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27pt;height:20.25pt;visibility:visible" o:bullet="t">
        <v:imagedata r:id="rId1" o:title=""/>
      </v:shape>
    </w:pict>
  </w:numPicBullet>
  <w:numPicBullet w:numPicBulletId="1">
    <w:pict>
      <v:shape id="_x0000_i1387" type="#_x0000_t75" style="width:30pt;height:20.25pt;visibility:visible" o:bullet="t">
        <v:imagedata r:id="rId2" o:title=""/>
      </v:shape>
    </w:pict>
  </w:numPicBullet>
  <w:numPicBullet w:numPicBulletId="2">
    <w:pict>
      <v:shape id="_x0000_i1388" type="#_x0000_t75" style="width:23.25pt;height:20.25pt;visibility:visible" o:bullet="t">
        <v:imagedata r:id="rId3" o:title=""/>
      </v:shape>
    </w:pict>
  </w:numPicBullet>
  <w:numPicBullet w:numPicBulletId="3">
    <w:pict>
      <v:shape id="_x0000_i1389" type="#_x0000_t75" style="width:27pt;height:20.25pt;visibility:visible" o:bullet="t">
        <v:imagedata r:id="rId4" o:title=""/>
      </v:shape>
    </w:pict>
  </w:numPicBullet>
  <w:numPicBullet w:numPicBulletId="4">
    <w:pict>
      <v:shape id="_x0000_i1390" type="#_x0000_t75" style="width:23.25pt;height:18pt;visibility:visible" o:bullet="t">
        <v:imagedata r:id="rId5" o:title=""/>
      </v:shape>
    </w:pict>
  </w:numPicBullet>
  <w:numPicBullet w:numPicBulletId="5">
    <w:pict>
      <v:shape id="_x0000_i1391" type="#_x0000_t75" style="width:24pt;height:18pt;visibility:visible" o:bullet="t">
        <v:imagedata r:id="rId6" o:title=""/>
      </v:shape>
    </w:pict>
  </w:numPicBullet>
  <w:numPicBullet w:numPicBulletId="6">
    <w:pict>
      <v:shape id="_x0000_i1392" type="#_x0000_t75" style="width:18pt;height:18pt;visibility:visible" o:bullet="t">
        <v:imagedata r:id="rId7" o:title=""/>
      </v:shape>
    </w:pict>
  </w:numPicBullet>
  <w:numPicBullet w:numPicBulletId="7">
    <w:pict>
      <v:shape id="_x0000_i1393" type="#_x0000_t75" style="width:24.75pt;height:18pt;visibility:visible" o:bullet="t">
        <v:imagedata r:id="rId8" o:title=""/>
      </v:shape>
    </w:pict>
  </w:numPicBullet>
  <w:numPicBullet w:numPicBulletId="8">
    <w:pict>
      <v:shape id="_x0000_i1394" type="#_x0000_t75" style="width:21pt;height:18pt;visibility:visible" o:bullet="t">
        <v:imagedata r:id="rId9" o:title=""/>
      </v:shape>
    </w:pict>
  </w:numPicBullet>
  <w:numPicBullet w:numPicBulletId="9">
    <w:pict>
      <v:shape id="_x0000_i1395" type="#_x0000_t75" style="width:18pt;height:18pt;visibility:visible" o:bullet="t">
        <v:imagedata r:id="rId10" o:title=""/>
      </v:shape>
    </w:pict>
  </w:numPicBullet>
  <w:numPicBullet w:numPicBulletId="10">
    <w:pict>
      <v:shape id="_x0000_i1396" type="#_x0000_t75" style="width:21pt;height:18pt;visibility:visible;mso-wrap-style:square" o:bullet="t">
        <v:imagedata r:id="rId11" o:title=""/>
      </v:shape>
    </w:pict>
  </w:numPicBullet>
  <w:numPicBullet w:numPicBulletId="11">
    <w:pict>
      <v:shape id="_x0000_i1397" type="#_x0000_t75" style="width:27.75pt;height:18pt;visibility:visible;mso-wrap-style:square" o:bullet="t">
        <v:imagedata r:id="rId12" o:title=""/>
      </v:shape>
    </w:pict>
  </w:numPicBullet>
  <w:numPicBullet w:numPicBulletId="12">
    <w:pict>
      <v:shape id="_x0000_i1398" type="#_x0000_t75" style="width:24.75pt;height:18pt;visibility:visible;mso-wrap-style:square" o:bullet="t">
        <v:imagedata r:id="rId13" o:title=""/>
      </v:shape>
    </w:pict>
  </w:numPicBullet>
  <w:numPicBullet w:numPicBulletId="13">
    <w:pict>
      <v:shape id="_x0000_i1399" type="#_x0000_t75" style="width:20.25pt;height:18pt;visibility:visible;mso-wrap-style:square" o:bullet="t">
        <v:imagedata r:id="rId14" o:title=""/>
      </v:shape>
    </w:pict>
  </w:numPicBullet>
  <w:numPicBullet w:numPicBulletId="14">
    <w:pict>
      <v:shape id="_x0000_i1400" type="#_x0000_t75" style="width:21pt;height:18pt;visibility:visible;mso-wrap-style:square" o:bullet="t">
        <v:imagedata r:id="rId15" o:title=""/>
      </v:shape>
    </w:pict>
  </w:numPicBullet>
  <w:numPicBullet w:numPicBulletId="15">
    <w:pict>
      <v:shape id="_x0000_i1401" type="#_x0000_t75" style="width:17.25pt;height:18pt;visibility:visible;mso-wrap-style:square" o:bullet="t">
        <v:imagedata r:id="rId16" o:title=""/>
      </v:shape>
    </w:pict>
  </w:numPicBullet>
  <w:numPicBullet w:numPicBulletId="16">
    <w:pict>
      <v:shape id="_x0000_i1402" type="#_x0000_t75" style="width:26.25pt;height:18pt;visibility:visible;mso-wrap-style:square" o:bullet="t">
        <v:imagedata r:id="rId17" o:title=""/>
      </v:shape>
    </w:pict>
  </w:numPicBullet>
  <w:numPicBullet w:numPicBulletId="17">
    <w:pict>
      <v:shape id="_x0000_i1403" type="#_x0000_t75" style="width:18pt;height:18pt;visibility:visible;mso-wrap-style:square" o:bullet="t">
        <v:imagedata r:id="rId18" o:title=""/>
      </v:shape>
    </w:pict>
  </w:numPicBullet>
  <w:numPicBullet w:numPicBulletId="18">
    <w:pict>
      <v:shape id="_x0000_i1404" type="#_x0000_t75" style="width:17.25pt;height:18pt;visibility:visible;mso-wrap-style:square" o:bullet="t">
        <v:imagedata r:id="rId19" o:title=""/>
      </v:shape>
    </w:pict>
  </w:numPicBullet>
  <w:numPicBullet w:numPicBulletId="19">
    <w:pict>
      <v:shape id="_x0000_i1405" type="#_x0000_t75" style="width:21pt;height:18pt;visibility:visible;mso-wrap-style:square" o:bullet="t">
        <v:imagedata r:id="rId20" o:title=""/>
      </v:shape>
    </w:pict>
  </w:numPicBullet>
  <w:numPicBullet w:numPicBulletId="20">
    <w:pict>
      <v:shape id="_x0000_i1406" type="#_x0000_t75" style="width:23.25pt;height:18pt;visibility:visible;mso-wrap-style:square" o:bullet="t">
        <v:imagedata r:id="rId21" o:title=""/>
      </v:shape>
    </w:pict>
  </w:numPicBullet>
  <w:numPicBullet w:numPicBulletId="21">
    <w:pict>
      <v:shape id="_x0000_i1407" type="#_x0000_t75" style="width:18pt;height:18pt;visibility:visible;mso-wrap-style:square" o:bullet="t">
        <v:imagedata r:id="rId22" o:title=""/>
      </v:shape>
    </w:pict>
  </w:numPicBullet>
  <w:numPicBullet w:numPicBulletId="22">
    <w:pict>
      <v:shape id="_x0000_i1408" type="#_x0000_t75" style="width:21pt;height:18pt;visibility:visible;mso-wrap-style:square" o:bullet="t">
        <v:imagedata r:id="rId23" o:title=""/>
      </v:shape>
    </w:pict>
  </w:numPicBullet>
  <w:numPicBullet w:numPicBulletId="23">
    <w:pict>
      <v:shape id="_x0000_i1409" type="#_x0000_t75" style="width:24.75pt;height:18pt;visibility:visible;mso-wrap-style:square" o:bullet="t">
        <v:imagedata r:id="rId24" o:title=""/>
      </v:shape>
    </w:pict>
  </w:numPicBullet>
  <w:numPicBullet w:numPicBulletId="24">
    <w:pict>
      <v:shape id="_x0000_i1410" type="#_x0000_t75" style="width:24pt;height:18pt;visibility:visible;mso-wrap-style:square" o:bullet="t">
        <v:imagedata r:id="rId25" o:title=""/>
      </v:shape>
    </w:pict>
  </w:numPicBullet>
  <w:numPicBullet w:numPicBulletId="25">
    <w:pict>
      <v:shape id="_x0000_i1411" type="#_x0000_t75" style="width:27pt;height:18pt;visibility:visible;mso-wrap-style:square" o:bullet="t">
        <v:imagedata r:id="rId26" o:title=""/>
      </v:shape>
    </w:pict>
  </w:numPicBullet>
  <w:numPicBullet w:numPicBulletId="26">
    <w:pict>
      <v:shape id="_x0000_i1412" type="#_x0000_t75" style="width:24.75pt;height:18pt;visibility:visible;mso-wrap-style:square" o:bullet="t">
        <v:imagedata r:id="rId27" o:title=""/>
      </v:shape>
    </w:pict>
  </w:numPicBullet>
  <w:numPicBullet w:numPicBulletId="27">
    <w:pict>
      <v:shape id="_x0000_i1413" type="#_x0000_t75" style="width:23.25pt;height:18pt;visibility:visible;mso-wrap-style:square" o:bullet="t">
        <v:imagedata r:id="rId28" o:title=""/>
      </v:shape>
    </w:pict>
  </w:numPicBullet>
  <w:numPicBullet w:numPicBulletId="28">
    <w:pict>
      <v:shape id="_x0000_i1414" type="#_x0000_t75" style="width:21pt;height:18pt;visibility:visible;mso-wrap-style:square" o:bullet="t">
        <v:imagedata r:id="rId29" o:title=""/>
      </v:shape>
    </w:pict>
  </w:numPicBullet>
  <w:numPicBullet w:numPicBulletId="29">
    <w:pict>
      <v:shape id="_x0000_i1415" type="#_x0000_t75" style="width:23.25pt;height:18pt;visibility:visible;mso-wrap-style:square" o:bullet="t">
        <v:imagedata r:id="rId30" o:title=""/>
      </v:shape>
    </w:pict>
  </w:numPicBullet>
  <w:numPicBullet w:numPicBulletId="30">
    <w:pict>
      <v:shape id="_x0000_i1416" type="#_x0000_t75" style="width:24.75pt;height:18pt;visibility:visible;mso-wrap-style:square" o:bullet="t">
        <v:imagedata r:id="rId31" o:title=""/>
      </v:shape>
    </w:pict>
  </w:numPicBullet>
  <w:numPicBullet w:numPicBulletId="31">
    <w:pict>
      <v:shape id="_x0000_i1417" type="#_x0000_t75" style="width:29.25pt;height:18pt;visibility:visible;mso-wrap-style:square" o:bullet="t">
        <v:imagedata r:id="rId32" o:title=""/>
      </v:shape>
    </w:pict>
  </w:numPicBullet>
  <w:numPicBullet w:numPicBulletId="32">
    <w:pict>
      <v:shape id="_x0000_i1418" type="#_x0000_t75" style="width:18pt;height:18pt;visibility:visible;mso-wrap-style:square" o:bullet="t">
        <v:imagedata r:id="rId33" o:title=""/>
      </v:shape>
    </w:pict>
  </w:numPicBullet>
  <w:numPicBullet w:numPicBulletId="33">
    <w:pict>
      <v:shape id="_x0000_i1419" type="#_x0000_t75" style="width:27.75pt;height:18pt;visibility:visible;mso-wrap-style:square" o:bullet="t">
        <v:imagedata r:id="rId34" o:title=""/>
      </v:shape>
    </w:pict>
  </w:numPicBullet>
  <w:numPicBullet w:numPicBulletId="34">
    <w:pict>
      <v:shape id="_x0000_i1420" type="#_x0000_t75" style="width:24pt;height:18pt;visibility:visible;mso-wrap-style:square" o:bullet="t">
        <v:imagedata r:id="rId35" o:title=""/>
      </v:shape>
    </w:pict>
  </w:numPicBullet>
  <w:numPicBullet w:numPicBulletId="35">
    <w:pict>
      <v:shape id="_x0000_i1421" type="#_x0000_t75" style="width:24pt;height:18pt;visibility:visible;mso-wrap-style:square" o:bullet="t">
        <v:imagedata r:id="rId36" o:title=""/>
      </v:shape>
    </w:pict>
  </w:numPicBullet>
  <w:numPicBullet w:numPicBulletId="36">
    <w:pict>
      <v:shape id="_x0000_i1422" type="#_x0000_t75" style="width:24.75pt;height:18pt;visibility:visible;mso-wrap-style:square" o:bullet="t">
        <v:imagedata r:id="rId37" o:title=""/>
      </v:shape>
    </w:pict>
  </w:numPicBullet>
  <w:numPicBullet w:numPicBulletId="37">
    <w:pict>
      <v:shape id="_x0000_i1423" type="#_x0000_t75" style="width:24pt;height:18pt;visibility:visible;mso-wrap-style:square" o:bullet="t">
        <v:imagedata r:id="rId38" o:title=""/>
      </v:shape>
    </w:pict>
  </w:numPicBullet>
  <w:numPicBullet w:numPicBulletId="38">
    <w:pict>
      <v:shape id="_x0000_i1424" type="#_x0000_t75" style="width:20.25pt;height:18pt;visibility:visible;mso-wrap-style:square" o:bullet="t">
        <v:imagedata r:id="rId39" o:title=""/>
      </v:shape>
    </w:pict>
  </w:numPicBullet>
  <w:numPicBullet w:numPicBulletId="39">
    <w:pict>
      <v:shape id="_x0000_i1425" type="#_x0000_t75" style="width:18pt;height:18pt;visibility:visible;mso-wrap-style:square" o:bullet="t">
        <v:imagedata r:id="rId40" o:title=""/>
      </v:shape>
    </w:pict>
  </w:numPicBullet>
  <w:numPicBullet w:numPicBulletId="40">
    <w:pict>
      <v:shape id="_x0000_i1426" type="#_x0000_t75" style="width:20.25pt;height:18pt;visibility:visible;mso-wrap-style:square" o:bullet="t">
        <v:imagedata r:id="rId41" o:title=""/>
      </v:shape>
    </w:pict>
  </w:numPicBullet>
  <w:numPicBullet w:numPicBulletId="41">
    <w:pict>
      <v:shape id="_x0000_i1427" type="#_x0000_t75" style="width:24.75pt;height:18pt;visibility:visible;mso-wrap-style:square" o:bullet="t">
        <v:imagedata r:id="rId42" o:title=""/>
      </v:shape>
    </w:pict>
  </w:numPicBullet>
  <w:numPicBullet w:numPicBulletId="42">
    <w:pict>
      <v:shape id="_x0000_i1428" type="#_x0000_t75" style="width:21.75pt;height:18pt;visibility:visible;mso-wrap-style:square" o:bullet="t">
        <v:imagedata r:id="rId43" o:title=""/>
      </v:shape>
    </w:pict>
  </w:numPicBullet>
  <w:numPicBullet w:numPicBulletId="43">
    <w:pict>
      <v:shape id="_x0000_i1429" type="#_x0000_t75" style="width:21.75pt;height:18pt;visibility:visible;mso-wrap-style:square" o:bullet="t">
        <v:imagedata r:id="rId44" o:title=""/>
      </v:shape>
    </w:pict>
  </w:numPicBullet>
  <w:numPicBullet w:numPicBulletId="44">
    <w:pict>
      <v:shape id="_x0000_i1430" type="#_x0000_t75" style="width:17.25pt;height:18pt;visibility:visible;mso-wrap-style:square" o:bullet="t">
        <v:imagedata r:id="rId45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04BC6"/>
    <w:multiLevelType w:val="hybridMultilevel"/>
    <w:tmpl w:val="5BDC7702"/>
    <w:lvl w:ilvl="0" w:tplc="11624442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7792C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C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D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D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0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31F3379"/>
    <w:multiLevelType w:val="hybridMultilevel"/>
    <w:tmpl w:val="ED8CD07A"/>
    <w:lvl w:ilvl="0" w:tplc="98A2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A17A4"/>
    <w:multiLevelType w:val="hybridMultilevel"/>
    <w:tmpl w:val="43E64D3A"/>
    <w:lvl w:ilvl="0" w:tplc="31607A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33445"/>
    <w:multiLevelType w:val="hybridMultilevel"/>
    <w:tmpl w:val="FB1E64B8"/>
    <w:lvl w:ilvl="0" w:tplc="40D0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>
    <w:nsid w:val="7C56440B"/>
    <w:multiLevelType w:val="hybridMultilevel"/>
    <w:tmpl w:val="57A270E6"/>
    <w:lvl w:ilvl="0" w:tplc="CB7AA1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38"/>
  </w:num>
  <w:num w:numId="13">
    <w:abstractNumId w:val="29"/>
  </w:num>
  <w:num w:numId="14">
    <w:abstractNumId w:val="24"/>
  </w:num>
  <w:num w:numId="15">
    <w:abstractNumId w:val="0"/>
  </w:num>
  <w:num w:numId="16">
    <w:abstractNumId w:val="36"/>
  </w:num>
  <w:num w:numId="17">
    <w:abstractNumId w:val="5"/>
  </w:num>
  <w:num w:numId="18">
    <w:abstractNumId w:val="16"/>
  </w:num>
  <w:num w:numId="19">
    <w:abstractNumId w:val="33"/>
  </w:num>
  <w:num w:numId="20">
    <w:abstractNumId w:val="7"/>
  </w:num>
  <w:num w:numId="21">
    <w:abstractNumId w:val="3"/>
  </w:num>
  <w:num w:numId="22">
    <w:abstractNumId w:val="19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3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2"/>
  </w:num>
  <w:num w:numId="38">
    <w:abstractNumId w:val="11"/>
  </w:num>
  <w:num w:numId="39">
    <w:abstractNumId w:val="32"/>
  </w:num>
  <w:num w:numId="40">
    <w:abstractNumId w:val="21"/>
  </w:num>
  <w:num w:numId="41">
    <w:abstractNumId w:val="28"/>
  </w:num>
  <w:num w:numId="42">
    <w:abstractNumId w:val="26"/>
  </w:num>
  <w:num w:numId="43">
    <w:abstractNumId w:val="39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A"/>
    <w:rsid w:val="0000384D"/>
    <w:rsid w:val="0002096F"/>
    <w:rsid w:val="000219BD"/>
    <w:rsid w:val="000516F0"/>
    <w:rsid w:val="000549DE"/>
    <w:rsid w:val="00055BF4"/>
    <w:rsid w:val="00056DB9"/>
    <w:rsid w:val="00066AC6"/>
    <w:rsid w:val="00084A05"/>
    <w:rsid w:val="0009487B"/>
    <w:rsid w:val="000967C7"/>
    <w:rsid w:val="000A3E5D"/>
    <w:rsid w:val="000B029F"/>
    <w:rsid w:val="000B253F"/>
    <w:rsid w:val="000C223C"/>
    <w:rsid w:val="000D4235"/>
    <w:rsid w:val="000E34D2"/>
    <w:rsid w:val="000E6398"/>
    <w:rsid w:val="000E7B6D"/>
    <w:rsid w:val="000F70F5"/>
    <w:rsid w:val="00104F45"/>
    <w:rsid w:val="0011097F"/>
    <w:rsid w:val="0011105C"/>
    <w:rsid w:val="00122C0E"/>
    <w:rsid w:val="00167B61"/>
    <w:rsid w:val="00195853"/>
    <w:rsid w:val="001A5F8B"/>
    <w:rsid w:val="001A6535"/>
    <w:rsid w:val="001C4938"/>
    <w:rsid w:val="001C5255"/>
    <w:rsid w:val="001C623B"/>
    <w:rsid w:val="001F04D1"/>
    <w:rsid w:val="001F33BA"/>
    <w:rsid w:val="00207C4C"/>
    <w:rsid w:val="00221E28"/>
    <w:rsid w:val="00225C12"/>
    <w:rsid w:val="002274E8"/>
    <w:rsid w:val="00235E1E"/>
    <w:rsid w:val="002439FF"/>
    <w:rsid w:val="00244B8C"/>
    <w:rsid w:val="0025159B"/>
    <w:rsid w:val="00253254"/>
    <w:rsid w:val="0029622D"/>
    <w:rsid w:val="002A1026"/>
    <w:rsid w:val="002F275B"/>
    <w:rsid w:val="00304D32"/>
    <w:rsid w:val="003176C8"/>
    <w:rsid w:val="00322B6C"/>
    <w:rsid w:val="00323FC7"/>
    <w:rsid w:val="00333AB9"/>
    <w:rsid w:val="00352DE5"/>
    <w:rsid w:val="00353313"/>
    <w:rsid w:val="003542CC"/>
    <w:rsid w:val="003619FE"/>
    <w:rsid w:val="0037232B"/>
    <w:rsid w:val="003941DC"/>
    <w:rsid w:val="003B3E51"/>
    <w:rsid w:val="003E0545"/>
    <w:rsid w:val="003E22C5"/>
    <w:rsid w:val="003F2E35"/>
    <w:rsid w:val="0041130C"/>
    <w:rsid w:val="004310E8"/>
    <w:rsid w:val="004552E8"/>
    <w:rsid w:val="004579DB"/>
    <w:rsid w:val="00486EA5"/>
    <w:rsid w:val="00491102"/>
    <w:rsid w:val="00491728"/>
    <w:rsid w:val="004941DE"/>
    <w:rsid w:val="004958C8"/>
    <w:rsid w:val="004A6278"/>
    <w:rsid w:val="004B12B1"/>
    <w:rsid w:val="004C0D0F"/>
    <w:rsid w:val="004C7E9E"/>
    <w:rsid w:val="004D7B3A"/>
    <w:rsid w:val="004E3ADA"/>
    <w:rsid w:val="005162C0"/>
    <w:rsid w:val="0052693F"/>
    <w:rsid w:val="0055385D"/>
    <w:rsid w:val="005563B6"/>
    <w:rsid w:val="00561A1C"/>
    <w:rsid w:val="0057639A"/>
    <w:rsid w:val="005830EB"/>
    <w:rsid w:val="005A3A47"/>
    <w:rsid w:val="005C3B2F"/>
    <w:rsid w:val="005D34B0"/>
    <w:rsid w:val="005F1B58"/>
    <w:rsid w:val="00613017"/>
    <w:rsid w:val="00624194"/>
    <w:rsid w:val="0064456F"/>
    <w:rsid w:val="00650613"/>
    <w:rsid w:val="00674904"/>
    <w:rsid w:val="00677C28"/>
    <w:rsid w:val="00677FE6"/>
    <w:rsid w:val="00692A22"/>
    <w:rsid w:val="006A4E3A"/>
    <w:rsid w:val="006C4FAB"/>
    <w:rsid w:val="006C561A"/>
    <w:rsid w:val="006D5596"/>
    <w:rsid w:val="006D5AFC"/>
    <w:rsid w:val="006E0DE7"/>
    <w:rsid w:val="006E20EA"/>
    <w:rsid w:val="006E6EC6"/>
    <w:rsid w:val="006E7B62"/>
    <w:rsid w:val="006F2F90"/>
    <w:rsid w:val="006F4244"/>
    <w:rsid w:val="00704058"/>
    <w:rsid w:val="00713346"/>
    <w:rsid w:val="00725908"/>
    <w:rsid w:val="00740E86"/>
    <w:rsid w:val="0076033F"/>
    <w:rsid w:val="007C1135"/>
    <w:rsid w:val="007C7053"/>
    <w:rsid w:val="007D2DF9"/>
    <w:rsid w:val="007E6EF1"/>
    <w:rsid w:val="00855DEA"/>
    <w:rsid w:val="0085723D"/>
    <w:rsid w:val="00890562"/>
    <w:rsid w:val="008932A5"/>
    <w:rsid w:val="00897B93"/>
    <w:rsid w:val="008C653A"/>
    <w:rsid w:val="008F7FA8"/>
    <w:rsid w:val="00907C70"/>
    <w:rsid w:val="00911B98"/>
    <w:rsid w:val="009166CC"/>
    <w:rsid w:val="00920843"/>
    <w:rsid w:val="0094331B"/>
    <w:rsid w:val="00961BBA"/>
    <w:rsid w:val="009709C3"/>
    <w:rsid w:val="00973F09"/>
    <w:rsid w:val="009846B1"/>
    <w:rsid w:val="00991C0E"/>
    <w:rsid w:val="009B37F3"/>
    <w:rsid w:val="009B5F18"/>
    <w:rsid w:val="009D20D4"/>
    <w:rsid w:val="00A06EC7"/>
    <w:rsid w:val="00A110CF"/>
    <w:rsid w:val="00A134E1"/>
    <w:rsid w:val="00A16C8C"/>
    <w:rsid w:val="00A62F83"/>
    <w:rsid w:val="00A67C33"/>
    <w:rsid w:val="00A70264"/>
    <w:rsid w:val="00A743D6"/>
    <w:rsid w:val="00A875FB"/>
    <w:rsid w:val="00A91D88"/>
    <w:rsid w:val="00AD393E"/>
    <w:rsid w:val="00AD6984"/>
    <w:rsid w:val="00AE1C0C"/>
    <w:rsid w:val="00AF0B04"/>
    <w:rsid w:val="00B12754"/>
    <w:rsid w:val="00B14AFE"/>
    <w:rsid w:val="00B2361E"/>
    <w:rsid w:val="00B30836"/>
    <w:rsid w:val="00B31D1A"/>
    <w:rsid w:val="00B50F73"/>
    <w:rsid w:val="00B6195A"/>
    <w:rsid w:val="00B6387D"/>
    <w:rsid w:val="00B71168"/>
    <w:rsid w:val="00B77DB8"/>
    <w:rsid w:val="00B8162E"/>
    <w:rsid w:val="00B83AC1"/>
    <w:rsid w:val="00B868E3"/>
    <w:rsid w:val="00B86934"/>
    <w:rsid w:val="00BB2530"/>
    <w:rsid w:val="00BD3C60"/>
    <w:rsid w:val="00BD40F9"/>
    <w:rsid w:val="00BD7787"/>
    <w:rsid w:val="00BF1B06"/>
    <w:rsid w:val="00BF7C6F"/>
    <w:rsid w:val="00C222EA"/>
    <w:rsid w:val="00C2258B"/>
    <w:rsid w:val="00C40386"/>
    <w:rsid w:val="00C67E68"/>
    <w:rsid w:val="00C75BBA"/>
    <w:rsid w:val="00C92F34"/>
    <w:rsid w:val="00CB29E4"/>
    <w:rsid w:val="00CB61D1"/>
    <w:rsid w:val="00CC23CD"/>
    <w:rsid w:val="00CC2699"/>
    <w:rsid w:val="00CC6929"/>
    <w:rsid w:val="00CD0EFC"/>
    <w:rsid w:val="00CE1191"/>
    <w:rsid w:val="00D050A9"/>
    <w:rsid w:val="00D1107F"/>
    <w:rsid w:val="00D43D34"/>
    <w:rsid w:val="00D44D63"/>
    <w:rsid w:val="00D45D81"/>
    <w:rsid w:val="00D46CB0"/>
    <w:rsid w:val="00D5256E"/>
    <w:rsid w:val="00D67190"/>
    <w:rsid w:val="00D734D5"/>
    <w:rsid w:val="00D74103"/>
    <w:rsid w:val="00D83003"/>
    <w:rsid w:val="00DD007B"/>
    <w:rsid w:val="00DD1D0A"/>
    <w:rsid w:val="00DF0B18"/>
    <w:rsid w:val="00DF3856"/>
    <w:rsid w:val="00E00AC6"/>
    <w:rsid w:val="00E450A3"/>
    <w:rsid w:val="00E668F0"/>
    <w:rsid w:val="00E73C3F"/>
    <w:rsid w:val="00E814C6"/>
    <w:rsid w:val="00E825FC"/>
    <w:rsid w:val="00EA3D93"/>
    <w:rsid w:val="00EB4B0F"/>
    <w:rsid w:val="00EC3592"/>
    <w:rsid w:val="00EF16E1"/>
    <w:rsid w:val="00EF7FB4"/>
    <w:rsid w:val="00F1540E"/>
    <w:rsid w:val="00F16496"/>
    <w:rsid w:val="00F17EFA"/>
    <w:rsid w:val="00F32873"/>
    <w:rsid w:val="00F36B2E"/>
    <w:rsid w:val="00F37E1D"/>
    <w:rsid w:val="00F442D6"/>
    <w:rsid w:val="00F44346"/>
    <w:rsid w:val="00F54D50"/>
    <w:rsid w:val="00F56F18"/>
    <w:rsid w:val="00F601BD"/>
    <w:rsid w:val="00F91536"/>
    <w:rsid w:val="00F92B57"/>
    <w:rsid w:val="00F977C8"/>
    <w:rsid w:val="00FA6273"/>
    <w:rsid w:val="00FB389C"/>
    <w:rsid w:val="00FF3315"/>
    <w:rsid w:val="00FF6369"/>
    <w:rsid w:val="00FF6EC0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  <w:lang w:val="x-none" w:eastAsia="x-none"/>
    </w:rPr>
  </w:style>
  <w:style w:type="character" w:customStyle="1" w:styleId="a4">
    <w:name w:val="Основной текст Знак"/>
    <w:link w:val="a3"/>
    <w:rsid w:val="006A4E3A"/>
    <w:rPr>
      <w:sz w:val="28"/>
      <w:lang w:val="x-none" w:eastAsia="x-none"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1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val="x-none" w:eastAsia="x-none"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6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8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Default">
    <w:name w:val="Default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6B2E"/>
    <w:rPr>
      <w:color w:val="000000"/>
      <w:sz w:val="28"/>
      <w:szCs w:val="28"/>
    </w:rPr>
  </w:style>
  <w:style w:type="paragraph" w:customStyle="1" w:styleId="Style5">
    <w:name w:val="Style5"/>
    <w:basedOn w:val="a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rsid w:val="00613017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6130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  <w:lang w:val="x-none" w:eastAsia="x-none"/>
    </w:rPr>
  </w:style>
  <w:style w:type="character" w:customStyle="1" w:styleId="a4">
    <w:name w:val="Основной текст Знак"/>
    <w:link w:val="a3"/>
    <w:rsid w:val="006A4E3A"/>
    <w:rPr>
      <w:sz w:val="28"/>
      <w:lang w:val="x-none" w:eastAsia="x-none"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1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val="x-none" w:eastAsia="x-none"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6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8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Default">
    <w:name w:val="Default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36B2E"/>
    <w:rPr>
      <w:color w:val="000000"/>
      <w:sz w:val="28"/>
      <w:szCs w:val="28"/>
    </w:rPr>
  </w:style>
  <w:style w:type="paragraph" w:customStyle="1" w:styleId="Style5">
    <w:name w:val="Style5"/>
    <w:basedOn w:val="a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rsid w:val="00613017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6130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41" Type="http://schemas.openxmlformats.org/officeDocument/2006/relationships/image" Target="media/image41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0BB9-A154-482F-ACA2-4BEA5AD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Links>
    <vt:vector size="204" baseType="variant">
      <vt:variant>
        <vt:i4>2752564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Шкода</cp:lastModifiedBy>
  <cp:revision>3</cp:revision>
  <cp:lastPrinted>2016-12-12T11:17:00Z</cp:lastPrinted>
  <dcterms:created xsi:type="dcterms:W3CDTF">2016-12-05T13:02:00Z</dcterms:created>
  <dcterms:modified xsi:type="dcterms:W3CDTF">2016-12-12T11:18:00Z</dcterms:modified>
</cp:coreProperties>
</file>